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center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Биология – наука о живой природе</w:t>
      </w:r>
    </w:p>
    <w:p w:rsidR="00450955" w:rsidRPr="00193056" w:rsidRDefault="00450955" w:rsidP="00783134">
      <w:pPr>
        <w:pStyle w:val="a4"/>
        <w:keepNext/>
        <w:keepLines/>
        <w:spacing w:after="0" w:line="240" w:lineRule="auto"/>
        <w:ind w:left="303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Метод, позволяющий выделить отдельные органоиды из клетки для их дальнейшего изучения:</w:t>
      </w:r>
    </w:p>
    <w:p w:rsidR="00783134" w:rsidRPr="00193056" w:rsidRDefault="00783134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9179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метод фильтрования</w:t>
      </w:r>
      <w:r w:rsidR="00783134" w:rsidRPr="00193056">
        <w:rPr>
          <w:rFonts w:ascii="Times New Roman" w:hAnsi="Times New Roman"/>
          <w:sz w:val="24"/>
          <w:szCs w:val="24"/>
        </w:rPr>
        <w:t>;</w:t>
      </w:r>
      <w:r w:rsidRPr="00193056">
        <w:rPr>
          <w:rFonts w:ascii="Times New Roman" w:hAnsi="Times New Roman"/>
          <w:sz w:val="24"/>
          <w:szCs w:val="24"/>
        </w:rPr>
        <w:tab/>
      </w:r>
    </w:p>
    <w:p w:rsidR="00450955" w:rsidRPr="00193056" w:rsidRDefault="00450955" w:rsidP="00783134">
      <w:pPr>
        <w:keepNext/>
        <w:keepLines/>
        <w:tabs>
          <w:tab w:val="left" w:pos="391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метод наблюдения</w:t>
      </w:r>
      <w:r w:rsidR="00783134" w:rsidRPr="00193056">
        <w:rPr>
          <w:rFonts w:ascii="Times New Roman" w:hAnsi="Times New Roman"/>
          <w:sz w:val="24"/>
          <w:szCs w:val="24"/>
        </w:rPr>
        <w:t>;</w:t>
      </w:r>
    </w:p>
    <w:p w:rsidR="00450955" w:rsidRPr="00193056" w:rsidRDefault="00450955" w:rsidP="00783134">
      <w:pPr>
        <w:keepNext/>
        <w:keepLines/>
        <w:tabs>
          <w:tab w:val="left" w:pos="391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метод отстаивания</w:t>
      </w:r>
      <w:r w:rsidR="00783134" w:rsidRPr="00193056">
        <w:rPr>
          <w:rFonts w:ascii="Times New Roman" w:hAnsi="Times New Roman"/>
          <w:sz w:val="24"/>
          <w:szCs w:val="24"/>
        </w:rPr>
        <w:t>;</w:t>
      </w:r>
    </w:p>
    <w:p w:rsidR="00450955" w:rsidRPr="00193056" w:rsidRDefault="00450955" w:rsidP="00783134">
      <w:pPr>
        <w:keepNext/>
        <w:keepLines/>
        <w:tabs>
          <w:tab w:val="left" w:pos="391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метод центрифугирования</w:t>
      </w:r>
      <w:r w:rsidR="00783134" w:rsidRPr="00193056">
        <w:rPr>
          <w:rFonts w:ascii="Times New Roman" w:hAnsi="Times New Roman"/>
          <w:sz w:val="24"/>
          <w:szCs w:val="24"/>
        </w:rPr>
        <w:t>.</w:t>
      </w:r>
    </w:p>
    <w:p w:rsidR="00783134" w:rsidRPr="00193056" w:rsidRDefault="00783134" w:rsidP="00783134">
      <w:pPr>
        <w:keepNext/>
        <w:keepLines/>
        <w:tabs>
          <w:tab w:val="left" w:pos="391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Какой из представленных ниже организмов не является многоклеточным?</w:t>
      </w:r>
    </w:p>
    <w:p w:rsidR="00783134" w:rsidRPr="00193056" w:rsidRDefault="00783134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783134" w:rsidP="00783134">
      <w:pPr>
        <w:keepNext/>
        <w:keepLines/>
        <w:tabs>
          <w:tab w:val="left" w:pos="397"/>
        </w:tabs>
        <w:spacing w:after="0" w:line="240" w:lineRule="auto"/>
        <w:ind w:left="360" w:right="-6486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</w:t>
      </w:r>
      <w:r w:rsidR="00450955" w:rsidRPr="00193056">
        <w:rPr>
          <w:rFonts w:ascii="Times New Roman" w:hAnsi="Times New Roman"/>
          <w:sz w:val="24"/>
          <w:szCs w:val="24"/>
        </w:rPr>
        <w:t>оралл</w:t>
      </w:r>
      <w:r w:rsidRPr="00193056">
        <w:rPr>
          <w:rFonts w:ascii="Times New Roman" w:hAnsi="Times New Roman"/>
          <w:sz w:val="24"/>
          <w:szCs w:val="24"/>
        </w:rPr>
        <w:t>;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вольвокс</w:t>
      </w:r>
      <w:r w:rsidR="00783134" w:rsidRPr="00193056">
        <w:rPr>
          <w:rFonts w:ascii="Times New Roman" w:hAnsi="Times New Roman"/>
          <w:sz w:val="24"/>
          <w:szCs w:val="24"/>
        </w:rPr>
        <w:t>;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спирогира</w:t>
      </w:r>
      <w:r w:rsidR="00783134" w:rsidRPr="00193056">
        <w:rPr>
          <w:rFonts w:ascii="Times New Roman" w:hAnsi="Times New Roman"/>
          <w:sz w:val="24"/>
          <w:szCs w:val="24"/>
        </w:rPr>
        <w:t>;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улотрикс</w:t>
      </w:r>
      <w:r w:rsidR="00783134" w:rsidRPr="00193056">
        <w:rPr>
          <w:rFonts w:ascii="Times New Roman" w:hAnsi="Times New Roman"/>
          <w:sz w:val="24"/>
          <w:szCs w:val="24"/>
        </w:rPr>
        <w:t>.</w:t>
      </w:r>
    </w:p>
    <w:p w:rsidR="00783134" w:rsidRPr="00193056" w:rsidRDefault="00783134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Теория возникновения жизни, отрицающая ее самопроизвольное зарождение, называется теорией</w:t>
      </w:r>
    </w:p>
    <w:p w:rsidR="00783134" w:rsidRPr="00193056" w:rsidRDefault="00783134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биогенеза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эволюции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абиогенеза</w:t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самозарождения</w:t>
      </w:r>
    </w:p>
    <w:p w:rsidR="00783134" w:rsidRPr="00193056" w:rsidRDefault="00783134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Автором </w:t>
      </w:r>
      <w:proofErr w:type="spellStart"/>
      <w:r w:rsidRPr="00193056">
        <w:rPr>
          <w:rFonts w:ascii="Times New Roman" w:hAnsi="Times New Roman"/>
          <w:sz w:val="24"/>
          <w:szCs w:val="24"/>
        </w:rPr>
        <w:t>коацерватной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 теории является:</w:t>
      </w:r>
    </w:p>
    <w:p w:rsidR="00783134" w:rsidRPr="00193056" w:rsidRDefault="00783134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К.Симонеску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А.И.Опарин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С.Фокс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Ф.Денеш</w:t>
      </w:r>
      <w:proofErr w:type="spellEnd"/>
    </w:p>
    <w:p w:rsidR="00783134" w:rsidRPr="00193056" w:rsidRDefault="00783134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Автором принципа "все живое - из живого" является</w:t>
      </w:r>
    </w:p>
    <w:p w:rsidR="00783134" w:rsidRPr="00193056" w:rsidRDefault="00783134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Аристотель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Л.Пастер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 w:rsidRPr="00193056">
        <w:rPr>
          <w:rFonts w:ascii="Times New Roman" w:hAnsi="Times New Roman"/>
          <w:sz w:val="24"/>
          <w:szCs w:val="24"/>
        </w:rPr>
        <w:t>Ф.Реди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В.Гарвей</w:t>
      </w:r>
      <w:proofErr w:type="spellEnd"/>
    </w:p>
    <w:p w:rsidR="00783134" w:rsidRPr="00193056" w:rsidRDefault="00783134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2. Клетка как биологическая система</w:t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t xml:space="preserve">Нуклеотид состоит </w:t>
      </w:r>
      <w:proofErr w:type="gramStart"/>
      <w:r w:rsidRPr="00193056">
        <w:rPr>
          <w:rFonts w:ascii="Times New Roman" w:hAnsi="Times New Roman"/>
          <w:sz w:val="24"/>
          <w:szCs w:val="24"/>
        </w:rPr>
        <w:t>из</w:t>
      </w:r>
      <w:proofErr w:type="gramEnd"/>
      <w:r w:rsidRPr="00193056">
        <w:rPr>
          <w:rFonts w:ascii="Times New Roman" w:hAnsi="Times New Roman"/>
          <w:sz w:val="24"/>
          <w:szCs w:val="24"/>
        </w:rPr>
        <w:t>:</w:t>
      </w:r>
    </w:p>
    <w:p w:rsidR="0049330B" w:rsidRPr="00193056" w:rsidRDefault="0049330B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6486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азотистого основания, сахара-пентозы,  остатка фосфорной кислоты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азотистого основания, дисахарида, остатка фосфорной кислоты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нуклеиновых кислот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антипараллельных комплементарных цепей</w:t>
      </w:r>
    </w:p>
    <w:p w:rsidR="0049330B" w:rsidRPr="00193056" w:rsidRDefault="0049330B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Жизненный цикл соматической клетки состоит </w:t>
      </w:r>
      <w:proofErr w:type="gramStart"/>
      <w:r w:rsidRPr="00193056">
        <w:rPr>
          <w:rFonts w:ascii="Times New Roman" w:hAnsi="Times New Roman"/>
          <w:sz w:val="24"/>
          <w:szCs w:val="24"/>
        </w:rPr>
        <w:t>из</w:t>
      </w:r>
      <w:proofErr w:type="gramEnd"/>
      <w:r w:rsidRPr="00193056">
        <w:rPr>
          <w:rFonts w:ascii="Times New Roman" w:hAnsi="Times New Roman"/>
          <w:sz w:val="24"/>
          <w:szCs w:val="24"/>
        </w:rPr>
        <w:t>: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мейоза и интерфазы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митоза и мейоза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митоза и интерфазы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редукционного деления и интерфазы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У грибов и животных </w:t>
      </w:r>
      <w:proofErr w:type="gramStart"/>
      <w:r w:rsidRPr="00193056">
        <w:rPr>
          <w:rFonts w:ascii="Times New Roman" w:hAnsi="Times New Roman"/>
          <w:sz w:val="24"/>
          <w:szCs w:val="24"/>
        </w:rPr>
        <w:t>сходны</w:t>
      </w:r>
      <w:proofErr w:type="gramEnd"/>
      <w:r w:rsidRPr="00193056">
        <w:rPr>
          <w:rFonts w:ascii="Times New Roman" w:hAnsi="Times New Roman"/>
          <w:sz w:val="24"/>
          <w:szCs w:val="24"/>
        </w:rPr>
        <w:t>: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способ питания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размножение спорами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клеточная стенка из целлюлозы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наличие пластид в </w:t>
      </w:r>
      <w:proofErr w:type="gramStart"/>
      <w:r w:rsidRPr="00193056">
        <w:rPr>
          <w:rFonts w:ascii="Times New Roman" w:hAnsi="Times New Roman"/>
          <w:sz w:val="24"/>
          <w:szCs w:val="24"/>
        </w:rPr>
        <w:t>клетках</w:t>
      </w:r>
      <w:proofErr w:type="gramEnd"/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9330B" w:rsidP="004933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    </w:t>
      </w:r>
      <w:r w:rsidR="00450955" w:rsidRPr="00193056">
        <w:rPr>
          <w:rFonts w:ascii="Times New Roman" w:hAnsi="Times New Roman"/>
          <w:sz w:val="24"/>
          <w:szCs w:val="24"/>
        </w:rPr>
        <w:t xml:space="preserve"> Укажите структурные компоненты, которые отсутствуют в </w:t>
      </w:r>
      <w:proofErr w:type="gramStart"/>
      <w:r w:rsidR="00450955" w:rsidRPr="00193056">
        <w:rPr>
          <w:rFonts w:ascii="Times New Roman" w:hAnsi="Times New Roman"/>
          <w:sz w:val="24"/>
          <w:szCs w:val="24"/>
        </w:rPr>
        <w:t>клетках</w:t>
      </w:r>
      <w:proofErr w:type="gramEnd"/>
      <w:r w:rsidR="00450955" w:rsidRPr="00193056">
        <w:rPr>
          <w:rFonts w:ascii="Times New Roman" w:hAnsi="Times New Roman"/>
          <w:sz w:val="24"/>
          <w:szCs w:val="24"/>
        </w:rPr>
        <w:t xml:space="preserve"> высших растений</w:t>
      </w:r>
      <w:r w:rsidRPr="00193056">
        <w:rPr>
          <w:rFonts w:ascii="Times New Roman" w:hAnsi="Times New Roman"/>
          <w:sz w:val="24"/>
          <w:szCs w:val="24"/>
        </w:rPr>
        <w:t>:</w:t>
      </w:r>
    </w:p>
    <w:p w:rsidR="0049330B" w:rsidRPr="00193056" w:rsidRDefault="0049330B" w:rsidP="004933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   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пластиды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митохондрии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клеточный центр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клеточная стенка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Процесс перевода информации, заключенной в последовательности нуклеотидов молекул информационной РНК, в последовательность аминокислот полипептидной цепи называется</w:t>
      </w:r>
    </w:p>
    <w:p w:rsidR="0049330B" w:rsidRPr="00193056" w:rsidRDefault="0049330B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транскрипция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трансляция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диссимиляция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катаболизм</w:t>
      </w:r>
    </w:p>
    <w:p w:rsidR="0049330B" w:rsidRPr="00193056" w:rsidRDefault="0049330B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Процесс захвата капелек жидкости, протекающий с участием мембраны клетки:</w:t>
      </w:r>
    </w:p>
    <w:p w:rsidR="0049330B" w:rsidRPr="00193056" w:rsidRDefault="0049330B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фагоцитоз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671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пиноцитоз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диффузия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осмос</w:t>
      </w:r>
    </w:p>
    <w:p w:rsidR="0049330B" w:rsidRPr="00193056" w:rsidRDefault="0049330B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193056">
        <w:rPr>
          <w:rFonts w:ascii="Times New Roman" w:hAnsi="Times New Roman"/>
          <w:sz w:val="24"/>
          <w:szCs w:val="24"/>
        </w:rPr>
        <w:t xml:space="preserve">Старая клетка растения отличается от молодой тем, что в ней: </w:t>
      </w:r>
      <w:proofErr w:type="gramEnd"/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t>крупные вакуоли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много хлоропластов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ядро разрушено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нет вакуолей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9330B" w:rsidP="004933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    </w:t>
      </w:r>
      <w:r w:rsidR="00450955" w:rsidRPr="00193056">
        <w:rPr>
          <w:rFonts w:ascii="Times New Roman" w:hAnsi="Times New Roman"/>
          <w:sz w:val="24"/>
          <w:szCs w:val="24"/>
        </w:rPr>
        <w:t xml:space="preserve"> Бактерии гниения по типу питания относятся </w:t>
      </w:r>
      <w:proofErr w:type="gramStart"/>
      <w:r w:rsidR="00450955" w:rsidRPr="00193056">
        <w:rPr>
          <w:rFonts w:ascii="Times New Roman" w:hAnsi="Times New Roman"/>
          <w:sz w:val="24"/>
          <w:szCs w:val="24"/>
        </w:rPr>
        <w:t>к</w:t>
      </w:r>
      <w:proofErr w:type="gramEnd"/>
      <w:r w:rsidR="00450955" w:rsidRPr="00193056">
        <w:rPr>
          <w:rFonts w:ascii="Times New Roman" w:hAnsi="Times New Roman"/>
          <w:sz w:val="24"/>
          <w:szCs w:val="24"/>
        </w:rPr>
        <w:t>:</w:t>
      </w:r>
    </w:p>
    <w:p w:rsidR="0049330B" w:rsidRPr="00193056" w:rsidRDefault="0049330B" w:rsidP="004933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    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паразитам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автотрофам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сапротрофам</w:t>
      </w:r>
      <w:proofErr w:type="spellEnd"/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симбионтам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30B" w:rsidRPr="00193056" w:rsidRDefault="00450955" w:rsidP="0049330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Дрожжи представляют собой:</w:t>
      </w:r>
    </w:p>
    <w:p w:rsidR="0049330B" w:rsidRPr="00193056" w:rsidRDefault="0049330B" w:rsidP="0049330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Многоклеточную цепочку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Одноклеточный организм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Нить, состоящую многоядерных клеток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Переплетенные нити грибницы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 xml:space="preserve">Молекулы хлорофилла в </w:t>
      </w:r>
      <w:proofErr w:type="gramStart"/>
      <w:r w:rsidRPr="00193056">
        <w:t>пластидах</w:t>
      </w:r>
      <w:proofErr w:type="gramEnd"/>
      <w:r w:rsidRPr="00193056">
        <w:t xml:space="preserve"> находятся </w:t>
      </w:r>
    </w:p>
    <w:p w:rsidR="0049330B" w:rsidRPr="00193056" w:rsidRDefault="0049330B" w:rsidP="00783134">
      <w:pPr>
        <w:pStyle w:val="a3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 xml:space="preserve">на мембранах </w:t>
      </w:r>
      <w:proofErr w:type="spellStart"/>
      <w:r w:rsidRPr="00193056">
        <w:t>крист</w:t>
      </w:r>
      <w:proofErr w:type="spellEnd"/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>в строме пластид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 xml:space="preserve">на мембранах </w:t>
      </w:r>
      <w:proofErr w:type="spellStart"/>
      <w:r w:rsidRPr="00193056">
        <w:t>тилакоидов</w:t>
      </w:r>
      <w:proofErr w:type="spellEnd"/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 xml:space="preserve">в </w:t>
      </w:r>
      <w:proofErr w:type="gramStart"/>
      <w:r w:rsidRPr="00193056">
        <w:t>матриксе</w:t>
      </w:r>
      <w:proofErr w:type="gramEnd"/>
    </w:p>
    <w:p w:rsidR="0049330B" w:rsidRPr="00193056" w:rsidRDefault="0049330B" w:rsidP="00783134">
      <w:pPr>
        <w:pStyle w:val="a3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3. Организм как биологическая система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Структура цветка, частями которой являются  его венчик и чашечка: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цветоложе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околоплодник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околоцветник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тычинка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pStyle w:val="a3"/>
        <w:spacing w:before="0" w:beforeAutospacing="0" w:after="0" w:afterAutospacing="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 xml:space="preserve">Одноклеточные организмы, не имеющие оформленного ядра относят </w:t>
      </w:r>
      <w:proofErr w:type="gramStart"/>
      <w:r w:rsidRPr="00193056">
        <w:t>к</w:t>
      </w:r>
      <w:proofErr w:type="gramEnd"/>
      <w:r w:rsidRPr="00193056">
        <w:t xml:space="preserve"> </w:t>
      </w:r>
    </w:p>
    <w:p w:rsidR="0049330B" w:rsidRPr="00193056" w:rsidRDefault="0049330B" w:rsidP="00783134">
      <w:pPr>
        <w:pStyle w:val="a3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>Животным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>Растениям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>Бактериям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>Грибам</w:t>
      </w:r>
    </w:p>
    <w:p w:rsidR="0049330B" w:rsidRPr="00193056" w:rsidRDefault="0049330B" w:rsidP="00783134">
      <w:pPr>
        <w:pStyle w:val="a3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jc w:val="both"/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Индивидуальное развитие организма называют 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эмбриогенез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филогенез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t>онтогенез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>ароморфоз</w:t>
      </w:r>
    </w:p>
    <w:p w:rsidR="0049330B" w:rsidRPr="00193056" w:rsidRDefault="0049330B" w:rsidP="00783134">
      <w:pPr>
        <w:pStyle w:val="a3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jc w:val="both"/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В результате дробления зиготы в эмбриогенезе образуется 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нейрула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бластула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зигота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>гаструла</w:t>
      </w:r>
    </w:p>
    <w:p w:rsidR="0049330B" w:rsidRPr="00193056" w:rsidRDefault="0049330B" w:rsidP="00783134">
      <w:pPr>
        <w:pStyle w:val="a3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jc w:val="both"/>
      </w:pPr>
    </w:p>
    <w:p w:rsidR="0049330B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Взаимосвязь онтогенеза и филогенеза отражает закон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биогенетический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расщепления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сцепленного наследования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зародышевого сходства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  <w:r w:rsidRPr="00193056">
        <w:rPr>
          <w:rFonts w:ascii="Times New Roman" w:hAnsi="Times New Roman"/>
          <w:noProof/>
          <w:sz w:val="24"/>
          <w:szCs w:val="24"/>
        </w:rPr>
        <w:t>Из эктодермы образуется: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  <w:r w:rsidRPr="00193056">
        <w:rPr>
          <w:rFonts w:ascii="Times New Roman" w:hAnsi="Times New Roman"/>
          <w:noProof/>
          <w:sz w:val="24"/>
          <w:szCs w:val="24"/>
        </w:rPr>
        <w:t>нервная система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  <w:r w:rsidRPr="00193056">
        <w:rPr>
          <w:rFonts w:ascii="Times New Roman" w:hAnsi="Times New Roman"/>
          <w:noProof/>
          <w:sz w:val="24"/>
          <w:szCs w:val="24"/>
        </w:rPr>
        <w:t xml:space="preserve">кровеносная система 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  <w:r w:rsidRPr="00193056">
        <w:rPr>
          <w:rFonts w:ascii="Times New Roman" w:hAnsi="Times New Roman"/>
          <w:noProof/>
          <w:sz w:val="24"/>
          <w:szCs w:val="24"/>
        </w:rPr>
        <w:t xml:space="preserve">выделительная система 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  <w:r w:rsidRPr="00193056">
        <w:rPr>
          <w:rFonts w:ascii="Times New Roman" w:hAnsi="Times New Roman"/>
          <w:noProof/>
          <w:sz w:val="24"/>
          <w:szCs w:val="24"/>
        </w:rPr>
        <w:t>лёгкие</w:t>
      </w:r>
    </w:p>
    <w:p w:rsidR="0049330B" w:rsidRPr="00193056" w:rsidRDefault="0049330B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</w:p>
    <w:p w:rsidR="00450955" w:rsidRPr="00193056" w:rsidRDefault="00450955" w:rsidP="00783134">
      <w:pPr>
        <w:pStyle w:val="a3"/>
        <w:spacing w:before="0" w:beforeAutospacing="0" w:after="0" w:afterAutospacing="0"/>
        <w:rPr>
          <w:noProof/>
        </w:rPr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Организм, возникающий от слияния гамет, несущих одинаковые аллели гена называют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Гомозиготным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Гетерозиготным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proofErr w:type="spellStart"/>
      <w:r w:rsidRPr="00193056">
        <w:t>дигетерозигоным</w:t>
      </w:r>
      <w:proofErr w:type="spellEnd"/>
    </w:p>
    <w:p w:rsidR="00450955" w:rsidRPr="00193056" w:rsidRDefault="00450955" w:rsidP="005652FF">
      <w:pPr>
        <w:pStyle w:val="a3"/>
        <w:spacing w:before="0" w:beforeAutospacing="0" w:after="0" w:afterAutospacing="0"/>
        <w:ind w:left="360"/>
      </w:pPr>
      <w:proofErr w:type="spellStart"/>
      <w:r w:rsidRPr="00193056">
        <w:t>трансгенным</w:t>
      </w:r>
      <w:proofErr w:type="spellEnd"/>
    </w:p>
    <w:p w:rsidR="005652FF" w:rsidRPr="00193056" w:rsidRDefault="005652FF" w:rsidP="005652FF">
      <w:pPr>
        <w:pStyle w:val="a3"/>
        <w:spacing w:before="0" w:beforeAutospacing="0" w:after="0" w:afterAutospacing="0"/>
        <w:ind w:left="360"/>
      </w:pPr>
    </w:p>
    <w:p w:rsidR="005652FF" w:rsidRPr="00193056" w:rsidRDefault="005652FF" w:rsidP="005652FF">
      <w:pPr>
        <w:pStyle w:val="a3"/>
        <w:spacing w:before="0" w:beforeAutospacing="0" w:after="0" w:afterAutospacing="0"/>
        <w:ind w:left="360"/>
        <w:rPr>
          <w:noProof/>
        </w:rPr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При скрещивании двух гетерозиготных организмов при полном доминировании   все следующее поколение по фенотипу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Будет единообразным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Даст расщепление 1:1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Даст расщепление 1:2:1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Даст расщепление 3:1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  <w:rPr>
          <w:noProof/>
        </w:rPr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Появление у человека загара является примером изменчивости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Комбинативной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Мутационной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Генотипической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proofErr w:type="spellStart"/>
      <w:r w:rsidRPr="00193056">
        <w:t>Модификационной</w:t>
      </w:r>
      <w:proofErr w:type="spellEnd"/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Пределы изменений массы тела цыплят в разных </w:t>
      </w:r>
      <w:proofErr w:type="gramStart"/>
      <w:r w:rsidRPr="00193056">
        <w:rPr>
          <w:rFonts w:ascii="Times New Roman" w:hAnsi="Times New Roman"/>
          <w:sz w:val="24"/>
          <w:szCs w:val="24"/>
        </w:rPr>
        <w:t>условиях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содержания и рациона питания определяются </w:t>
      </w:r>
    </w:p>
    <w:p w:rsidR="005652FF" w:rsidRPr="00193056" w:rsidRDefault="005652FF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Продуктивностью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Нормой реакции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Саморегуляцией</w:t>
      </w:r>
      <w:proofErr w:type="spellEnd"/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Фенотипом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noProof/>
          <w:sz w:val="24"/>
          <w:szCs w:val="24"/>
        </w:rPr>
      </w:pPr>
    </w:p>
    <w:p w:rsidR="00450955" w:rsidRPr="00193056" w:rsidRDefault="00450955" w:rsidP="00783134">
      <w:pPr>
        <w:pStyle w:val="a3"/>
        <w:spacing w:before="0" w:beforeAutospacing="0" w:after="0" w:afterAutospacing="0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Диким предком современной лошади был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Тур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Тарпан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Зубр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Лось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Автор закона гомологических рядов в наследственной изменчивости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proofErr w:type="spellStart"/>
      <w:r w:rsidRPr="00193056">
        <w:t>Г.Мендель</w:t>
      </w:r>
      <w:proofErr w:type="spellEnd"/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proofErr w:type="spellStart"/>
      <w:r w:rsidRPr="00193056">
        <w:t>Н.Вавилов</w:t>
      </w:r>
      <w:proofErr w:type="spellEnd"/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proofErr w:type="spellStart"/>
      <w:r w:rsidRPr="00193056">
        <w:t>Т.Морган</w:t>
      </w:r>
      <w:proofErr w:type="spellEnd"/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proofErr w:type="spellStart"/>
      <w:r w:rsidRPr="00193056">
        <w:t>Н.Цицин</w:t>
      </w:r>
      <w:proofErr w:type="spellEnd"/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pStyle w:val="a3"/>
        <w:spacing w:before="0" w:beforeAutospacing="0" w:after="0" w:afterAutospacing="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  <w:jc w:val="both"/>
      </w:pPr>
      <w:r w:rsidRPr="00193056">
        <w:t xml:space="preserve">Раздел молекулярной генетики, связанный с целенаправленным созданием новых комбинаций генетического материала, способного размножаться в клетке хозяина и синтезировать продукты обмена 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биотехнология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бионика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вирусология</w:t>
      </w:r>
    </w:p>
    <w:p w:rsidR="00450955" w:rsidRPr="00193056" w:rsidRDefault="00450955" w:rsidP="00783134">
      <w:pPr>
        <w:pStyle w:val="a3"/>
        <w:spacing w:before="0" w:beforeAutospacing="0" w:after="0" w:afterAutospacing="0"/>
        <w:ind w:left="360"/>
      </w:pPr>
      <w:r w:rsidRPr="00193056">
        <w:t>генная инженерия</w:t>
      </w:r>
    </w:p>
    <w:p w:rsidR="005652FF" w:rsidRPr="00193056" w:rsidRDefault="005652FF" w:rsidP="00783134">
      <w:pPr>
        <w:pStyle w:val="a3"/>
        <w:spacing w:before="0" w:beforeAutospacing="0" w:after="0" w:afterAutospacing="0"/>
        <w:ind w:left="360"/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По определению </w:t>
      </w:r>
      <w:proofErr w:type="spellStart"/>
      <w:r w:rsidRPr="00193056">
        <w:rPr>
          <w:rFonts w:ascii="Times New Roman" w:hAnsi="Times New Roman"/>
          <w:sz w:val="24"/>
          <w:szCs w:val="24"/>
        </w:rPr>
        <w:t>М.Лобашева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, геном </w:t>
      </w:r>
      <w:r w:rsidR="005652FF" w:rsidRPr="00193056">
        <w:rPr>
          <w:rFonts w:ascii="Times New Roman" w:hAnsi="Times New Roman"/>
          <w:sz w:val="24"/>
          <w:szCs w:val="24"/>
        </w:rPr>
        <w:t>–</w:t>
      </w:r>
      <w:r w:rsidRPr="00193056">
        <w:rPr>
          <w:rFonts w:ascii="Times New Roman" w:hAnsi="Times New Roman"/>
          <w:sz w:val="24"/>
          <w:szCs w:val="24"/>
        </w:rPr>
        <w:t xml:space="preserve"> это</w:t>
      </w:r>
    </w:p>
    <w:p w:rsidR="005652FF" w:rsidRPr="00193056" w:rsidRDefault="005652FF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совокупность всех генов организма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совокупность аллельных генов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система взаимодействующих генов, характерных для гаплоидного набора хромосом данного вида организмов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система гомологичных хромосом</w:t>
      </w:r>
    </w:p>
    <w:p w:rsidR="005652FF" w:rsidRPr="00193056" w:rsidRDefault="005652FF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Мутации, резко снижающие жизнеспособность и останавливающие развитие, называются</w:t>
      </w:r>
    </w:p>
    <w:p w:rsidR="005652FF" w:rsidRPr="00193056" w:rsidRDefault="005652FF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летальные  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генеративные  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соматические  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полулетальные  ми</w:t>
      </w:r>
    </w:p>
    <w:p w:rsidR="005652FF" w:rsidRPr="00193056" w:rsidRDefault="005652FF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4. Многообразие организмов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Шарообразные формы бактерий называются: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кокками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спириллами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вибрионами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бациллами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Бактерии, существующие только в бескислородной среде: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аэробы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гетеротрофы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анаэробы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автотрофы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193056">
        <w:rPr>
          <w:rFonts w:ascii="Times New Roman" w:hAnsi="Times New Roman"/>
          <w:sz w:val="24"/>
          <w:szCs w:val="24"/>
        </w:rPr>
        <w:t>подцарству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056">
        <w:rPr>
          <w:rFonts w:ascii="Times New Roman" w:hAnsi="Times New Roman"/>
          <w:sz w:val="24"/>
          <w:szCs w:val="24"/>
        </w:rPr>
        <w:t>архебактерии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 относятся: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метанообразующие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 бактерии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цианобактерии</w:t>
      </w:r>
      <w:proofErr w:type="spellEnd"/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патогенные бактерии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азотфиксирующие бактерии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Клубеньковые бактерии являются: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автотрофами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хищниками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сапрофитами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симбионтами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t>В оболочке клеток грибов и членистоногих содержится вещество: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хлорофилл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гликоген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крахмал</w:t>
      </w:r>
    </w:p>
    <w:p w:rsidR="005652FF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хитин 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    </w:t>
      </w: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Для царства грибов характерно размножение: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193056">
        <w:rPr>
          <w:rFonts w:ascii="Times New Roman" w:hAnsi="Times New Roman"/>
          <w:sz w:val="24"/>
          <w:szCs w:val="24"/>
        </w:rPr>
        <w:t>бесполое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– вегетативное и спорами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193056">
        <w:rPr>
          <w:rFonts w:ascii="Times New Roman" w:hAnsi="Times New Roman"/>
          <w:sz w:val="24"/>
          <w:szCs w:val="24"/>
        </w:rPr>
        <w:t>бесполое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– только спорами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193056">
        <w:rPr>
          <w:rFonts w:ascii="Times New Roman" w:hAnsi="Times New Roman"/>
          <w:sz w:val="24"/>
          <w:szCs w:val="24"/>
        </w:rPr>
        <w:t>бесполое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– только вегетативное (частями мицелия)</w:t>
      </w:r>
    </w:p>
    <w:p w:rsidR="005652FF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193056">
        <w:rPr>
          <w:rFonts w:ascii="Times New Roman" w:hAnsi="Times New Roman"/>
          <w:sz w:val="24"/>
          <w:szCs w:val="24"/>
        </w:rPr>
        <w:t>половое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у низших грибов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</w:t>
      </w: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Тело лишайников представлено: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плодовым телом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слоевищем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микоризой 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гифами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Базидии - это: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выросты трутовых грибов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плодовые тела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органы спороношения у шляпочных грибов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плотные сплетения гиф</w:t>
      </w:r>
    </w:p>
    <w:p w:rsidR="005652FF" w:rsidRPr="00193056" w:rsidRDefault="005652F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 отличие от клеток цветковых растений клетки водорослей: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193056">
        <w:rPr>
          <w:rFonts w:ascii="Times New Roman" w:hAnsi="Times New Roman"/>
          <w:sz w:val="24"/>
          <w:szCs w:val="24"/>
        </w:rPr>
        <w:t>покрыты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оболочкой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имеют ядро с ядрышком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содержат хроматофоры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содержат хлоропласты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4F42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Отличительным признаком </w:t>
      </w:r>
      <w:proofErr w:type="gramStart"/>
      <w:r w:rsidRPr="00193056">
        <w:rPr>
          <w:rFonts w:ascii="Times New Roman" w:hAnsi="Times New Roman"/>
          <w:sz w:val="24"/>
          <w:szCs w:val="24"/>
        </w:rPr>
        <w:t>покрытосеменных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является: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расположение семязачатков внутри завязи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размножение семенами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отсутствие двойного оплодотворения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перекрёстное опыление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Полость тела у членистоногих: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смешанная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вторичная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t>первичная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отсутствует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Органы дыхательной системы у хордовых развиваются </w:t>
      </w:r>
      <w:proofErr w:type="gramStart"/>
      <w:r w:rsidRPr="00193056">
        <w:rPr>
          <w:rFonts w:ascii="Times New Roman" w:hAnsi="Times New Roman"/>
          <w:sz w:val="24"/>
          <w:szCs w:val="24"/>
        </w:rPr>
        <w:t>из</w:t>
      </w:r>
      <w:proofErr w:type="gramEnd"/>
      <w:r w:rsidRPr="00193056">
        <w:rPr>
          <w:rFonts w:ascii="Times New Roman" w:hAnsi="Times New Roman"/>
          <w:sz w:val="24"/>
          <w:szCs w:val="24"/>
        </w:rPr>
        <w:t>: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мезодермы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мезенхимы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эктодермы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энтодермы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Большой круг кровообращения у млекопитающих начинается: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</w:t>
      </w:r>
      <w:r w:rsidR="00450955" w:rsidRPr="00193056">
        <w:rPr>
          <w:rFonts w:ascii="Times New Roman" w:hAnsi="Times New Roman"/>
          <w:sz w:val="24"/>
          <w:szCs w:val="24"/>
        </w:rPr>
        <w:t>левой дугой аорты от правого желудочка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правой дугой аорты от левого желудочка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левой дугой аорты от левого желудочка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правой дугой аорты от правого желудочка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Кожные покровы хрящевых рыб имеют: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ганоидные чешуи;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93056">
        <w:rPr>
          <w:rFonts w:ascii="Times New Roman" w:hAnsi="Times New Roman"/>
          <w:sz w:val="24"/>
          <w:szCs w:val="24"/>
          <w:lang w:eastAsia="ru-RU"/>
        </w:rPr>
        <w:t>космоидные</w:t>
      </w:r>
      <w:proofErr w:type="spell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чешуи;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костные чешуи;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плакоидные чешуи.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Дрожжи относят к классу: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низшим грибам, оомицетам;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низшим грибам, зигомицетам;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высшим грибам, аскомицетам;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высшим грибам, базидиомицетам.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93056">
        <w:rPr>
          <w:rFonts w:ascii="Times New Roman" w:hAnsi="Times New Roman"/>
          <w:sz w:val="24"/>
          <w:szCs w:val="24"/>
          <w:lang w:eastAsia="ru-RU"/>
        </w:rPr>
        <w:t>Феромоны</w:t>
      </w:r>
      <w:proofErr w:type="spell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– это: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химические вещества, содержащие преимущественно соединения железа, из которых строится покров тела насекомых: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вещества, опосредующие связи между особями одного вида насекомых;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химические красители на основе железа, придающие металлическую окраску тела некоторым группам насекомых;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вещества, опосредующие связи между особями разных видов насекомых.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Частицы вируса гриппа содержат: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2-цепочечные РНК;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1-цепочечные РНК;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2-цепочечные ДНК;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1-цепочечные ДНК.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Передача генетического материала от одной бактерии к другой с помощью вирусов называется: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транспозицией;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трансформацией;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93056">
        <w:rPr>
          <w:rFonts w:ascii="Times New Roman" w:hAnsi="Times New Roman"/>
          <w:sz w:val="24"/>
          <w:szCs w:val="24"/>
          <w:lang w:eastAsia="ru-RU"/>
        </w:rPr>
        <w:t>трансверсией</w:t>
      </w:r>
      <w:proofErr w:type="spellEnd"/>
      <w:r w:rsidRPr="00193056">
        <w:rPr>
          <w:rFonts w:ascii="Times New Roman" w:hAnsi="Times New Roman"/>
          <w:sz w:val="24"/>
          <w:szCs w:val="24"/>
          <w:lang w:eastAsia="ru-RU"/>
        </w:rPr>
        <w:t>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трансдукцией.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 пищеварительной системе акулы имеется: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спиральный клапан;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пилорические выросты;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слепая кишка;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двенадцатиперстная кишка.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93056">
        <w:rPr>
          <w:rFonts w:ascii="Times New Roman" w:hAnsi="Times New Roman"/>
          <w:sz w:val="24"/>
          <w:szCs w:val="24"/>
          <w:lang w:eastAsia="ru-RU"/>
        </w:rPr>
        <w:t>Мукор</w:t>
      </w:r>
      <w:proofErr w:type="spell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относят к классу: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0955" w:rsidRPr="00193056">
        <w:rPr>
          <w:rFonts w:ascii="Times New Roman" w:hAnsi="Times New Roman"/>
          <w:sz w:val="24"/>
          <w:szCs w:val="24"/>
          <w:lang w:eastAsia="ru-RU"/>
        </w:rPr>
        <w:t>низшим грибам, оомицетам;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низшим грибам, зигомицетам;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высшим грибам, аскомицетам;</w:t>
      </w:r>
    </w:p>
    <w:p w:rsidR="00450955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0955" w:rsidRPr="00193056">
        <w:rPr>
          <w:rFonts w:ascii="Times New Roman" w:hAnsi="Times New Roman"/>
          <w:sz w:val="24"/>
          <w:szCs w:val="24"/>
          <w:lang w:eastAsia="ru-RU"/>
        </w:rPr>
        <w:t>высшим грибам, базидиомицетам.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5. Человек и его здоровье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У человека в каждой соматической клетке  тела содержится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46 хромосом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23  хромосомы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24  хромосомы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41  хромосома</w:t>
      </w:r>
    </w:p>
    <w:p w:rsidR="00274F42" w:rsidRPr="00193056" w:rsidRDefault="00274F42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Регуляция функций в </w:t>
      </w:r>
      <w:proofErr w:type="gramStart"/>
      <w:r w:rsidRPr="00193056">
        <w:rPr>
          <w:rFonts w:ascii="Times New Roman" w:hAnsi="Times New Roman"/>
          <w:sz w:val="24"/>
          <w:szCs w:val="24"/>
        </w:rPr>
        <w:t>организме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осуществляется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только нервной системой 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только эндокринной системой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нервно-гуморальным способом 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 помощью безусловных рефлексов</w:t>
      </w:r>
    </w:p>
    <w:p w:rsidR="00274F42" w:rsidRPr="00193056" w:rsidRDefault="00274F42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pStyle w:val="c1"/>
        <w:shd w:val="clear" w:color="auto" w:fill="FFFFFF"/>
        <w:spacing w:before="0" w:after="0"/>
      </w:pPr>
    </w:p>
    <w:p w:rsidR="00450955" w:rsidRPr="00193056" w:rsidRDefault="00450955" w:rsidP="00783134">
      <w:pPr>
        <w:pStyle w:val="c1"/>
        <w:shd w:val="clear" w:color="auto" w:fill="FFFFFF"/>
        <w:spacing w:before="0" w:after="0"/>
        <w:ind w:left="360"/>
        <w:rPr>
          <w:rStyle w:val="c2c0"/>
        </w:rPr>
      </w:pPr>
      <w:r w:rsidRPr="00193056">
        <w:t xml:space="preserve"> </w:t>
      </w:r>
      <w:r w:rsidRPr="00193056">
        <w:rPr>
          <w:rStyle w:val="c2c0"/>
        </w:rPr>
        <w:t xml:space="preserve">Изменения в полукружных каналах приводят </w:t>
      </w:r>
      <w:proofErr w:type="gramStart"/>
      <w:r w:rsidRPr="00193056">
        <w:rPr>
          <w:rStyle w:val="c2c0"/>
        </w:rPr>
        <w:t>к</w:t>
      </w:r>
      <w:proofErr w:type="gramEnd"/>
    </w:p>
    <w:p w:rsidR="00274F42" w:rsidRPr="00193056" w:rsidRDefault="00274F42" w:rsidP="00783134">
      <w:pPr>
        <w:pStyle w:val="c1"/>
        <w:shd w:val="clear" w:color="auto" w:fill="FFFFFF"/>
        <w:spacing w:before="0" w:after="0"/>
        <w:ind w:left="360"/>
      </w:pPr>
    </w:p>
    <w:p w:rsidR="00450955" w:rsidRPr="00193056" w:rsidRDefault="00450955" w:rsidP="00783134">
      <w:pPr>
        <w:pStyle w:val="c1"/>
        <w:shd w:val="clear" w:color="auto" w:fill="FFFFFF"/>
        <w:spacing w:before="0" w:after="0"/>
        <w:ind w:left="360"/>
      </w:pPr>
      <w:r w:rsidRPr="00193056">
        <w:rPr>
          <w:rStyle w:val="c0"/>
        </w:rPr>
        <w:t>нарушению равновесия</w:t>
      </w:r>
    </w:p>
    <w:p w:rsidR="00450955" w:rsidRPr="00193056" w:rsidRDefault="00450955" w:rsidP="00783134">
      <w:pPr>
        <w:pStyle w:val="c1"/>
        <w:shd w:val="clear" w:color="auto" w:fill="FFFFFF"/>
        <w:spacing w:before="0" w:after="0"/>
        <w:ind w:left="360"/>
      </w:pPr>
      <w:r w:rsidRPr="00193056">
        <w:rPr>
          <w:rStyle w:val="c0"/>
        </w:rPr>
        <w:t>воспалению среднего уха</w:t>
      </w:r>
    </w:p>
    <w:p w:rsidR="00450955" w:rsidRPr="00193056" w:rsidRDefault="00450955" w:rsidP="00783134">
      <w:pPr>
        <w:pStyle w:val="c1"/>
        <w:shd w:val="clear" w:color="auto" w:fill="FFFFFF"/>
        <w:spacing w:before="0" w:after="0"/>
        <w:ind w:left="360"/>
      </w:pPr>
      <w:r w:rsidRPr="00193056">
        <w:rPr>
          <w:rStyle w:val="c0"/>
        </w:rPr>
        <w:t>ослаблению слуха</w:t>
      </w:r>
    </w:p>
    <w:p w:rsidR="00450955" w:rsidRPr="00193056" w:rsidRDefault="00450955" w:rsidP="00783134">
      <w:pPr>
        <w:pStyle w:val="c1"/>
        <w:shd w:val="clear" w:color="auto" w:fill="FFFFFF"/>
        <w:spacing w:before="0" w:after="0"/>
        <w:ind w:left="360"/>
        <w:rPr>
          <w:rStyle w:val="c0"/>
        </w:rPr>
      </w:pPr>
      <w:r w:rsidRPr="00193056">
        <w:rPr>
          <w:rStyle w:val="c0"/>
        </w:rPr>
        <w:lastRenderedPageBreak/>
        <w:t>нарушению речи</w:t>
      </w:r>
    </w:p>
    <w:p w:rsidR="00274F42" w:rsidRPr="00193056" w:rsidRDefault="00274F42" w:rsidP="00783134">
      <w:pPr>
        <w:pStyle w:val="c1"/>
        <w:shd w:val="clear" w:color="auto" w:fill="FFFFFF"/>
        <w:spacing w:before="0" w:after="0"/>
        <w:ind w:left="360"/>
        <w:rPr>
          <w:rStyle w:val="c0"/>
        </w:rPr>
      </w:pPr>
    </w:p>
    <w:p w:rsidR="00274F42" w:rsidRPr="00193056" w:rsidRDefault="00274F42" w:rsidP="00274F42">
      <w:pPr>
        <w:pStyle w:val="c1"/>
        <w:shd w:val="clear" w:color="auto" w:fill="FFFFFF"/>
        <w:spacing w:before="0" w:after="0"/>
      </w:pPr>
      <w:r w:rsidRPr="00193056">
        <w:t xml:space="preserve">   </w:t>
      </w:r>
    </w:p>
    <w:p w:rsidR="00450955" w:rsidRPr="00193056" w:rsidRDefault="00450955" w:rsidP="00274F42">
      <w:pPr>
        <w:pStyle w:val="c1"/>
        <w:shd w:val="clear" w:color="auto" w:fill="FFFFFF"/>
        <w:spacing w:before="0" w:after="0"/>
      </w:pPr>
      <w:r w:rsidRPr="00193056">
        <w:t>В процессе аккомодации глаза происходит:</w:t>
      </w:r>
    </w:p>
    <w:p w:rsidR="00274F42" w:rsidRPr="00193056" w:rsidRDefault="00274F42" w:rsidP="00274F42">
      <w:pPr>
        <w:pStyle w:val="c1"/>
        <w:shd w:val="clear" w:color="auto" w:fill="FFFFFF"/>
        <w:spacing w:before="0" w:after="0"/>
      </w:pPr>
    </w:p>
    <w:p w:rsidR="00450955" w:rsidRPr="00193056" w:rsidRDefault="00450955" w:rsidP="00274F42">
      <w:pPr>
        <w:pStyle w:val="c1"/>
        <w:shd w:val="clear" w:color="auto" w:fill="FFFFFF"/>
        <w:spacing w:after="0"/>
      </w:pPr>
      <w:r w:rsidRPr="00193056">
        <w:t>изменение формы хрусталика</w:t>
      </w:r>
    </w:p>
    <w:p w:rsidR="00450955" w:rsidRPr="00193056" w:rsidRDefault="00450955" w:rsidP="00274F42">
      <w:pPr>
        <w:pStyle w:val="c1"/>
        <w:shd w:val="clear" w:color="auto" w:fill="FFFFFF"/>
        <w:spacing w:after="0"/>
      </w:pPr>
      <w:r w:rsidRPr="00193056">
        <w:t>сужение и расширение зрачка</w:t>
      </w:r>
    </w:p>
    <w:p w:rsidR="00450955" w:rsidRPr="00193056" w:rsidRDefault="00450955" w:rsidP="00274F42">
      <w:pPr>
        <w:pStyle w:val="c1"/>
        <w:shd w:val="clear" w:color="auto" w:fill="FFFFFF"/>
        <w:spacing w:after="0"/>
      </w:pPr>
      <w:r w:rsidRPr="00193056">
        <w:t xml:space="preserve">сокращение ресничной мышцы </w:t>
      </w:r>
    </w:p>
    <w:p w:rsidR="00450955" w:rsidRPr="00193056" w:rsidRDefault="00450955" w:rsidP="00274F42">
      <w:pPr>
        <w:pStyle w:val="c1"/>
        <w:shd w:val="clear" w:color="auto" w:fill="FFFFFF"/>
        <w:spacing w:before="0" w:after="0"/>
      </w:pPr>
      <w:r w:rsidRPr="00193056">
        <w:t>изменение преломляющей способности глаза</w:t>
      </w:r>
    </w:p>
    <w:p w:rsidR="00274F42" w:rsidRPr="00193056" w:rsidRDefault="00274F42" w:rsidP="00274F42">
      <w:pPr>
        <w:pStyle w:val="c1"/>
        <w:shd w:val="clear" w:color="auto" w:fill="FFFFFF"/>
        <w:spacing w:before="0" w:after="0"/>
      </w:pPr>
    </w:p>
    <w:p w:rsidR="00450955" w:rsidRPr="00193056" w:rsidRDefault="00450955" w:rsidP="00783134">
      <w:pPr>
        <w:pStyle w:val="c1"/>
        <w:shd w:val="clear" w:color="auto" w:fill="FFFFFF"/>
        <w:tabs>
          <w:tab w:val="left" w:pos="0"/>
        </w:tabs>
        <w:spacing w:before="0" w:after="0"/>
      </w:pPr>
    </w:p>
    <w:p w:rsidR="00450955" w:rsidRPr="00193056" w:rsidRDefault="00450955" w:rsidP="00783134">
      <w:pPr>
        <w:pStyle w:val="c1"/>
        <w:shd w:val="clear" w:color="auto" w:fill="FFFFFF"/>
        <w:tabs>
          <w:tab w:val="left" w:pos="0"/>
        </w:tabs>
        <w:spacing w:before="0" w:after="0"/>
        <w:ind w:left="360"/>
      </w:pPr>
      <w:r w:rsidRPr="00193056">
        <w:t>Условный рефлекс будет прочным, если условный раздражитель</w:t>
      </w:r>
    </w:p>
    <w:p w:rsidR="00274F42" w:rsidRPr="00193056" w:rsidRDefault="00274F42" w:rsidP="00783134">
      <w:pPr>
        <w:pStyle w:val="c1"/>
        <w:shd w:val="clear" w:color="auto" w:fill="FFFFFF"/>
        <w:tabs>
          <w:tab w:val="left" w:pos="0"/>
        </w:tabs>
        <w:spacing w:before="0" w:after="0"/>
        <w:ind w:left="360"/>
      </w:pPr>
    </w:p>
    <w:p w:rsidR="00450955" w:rsidRPr="00193056" w:rsidRDefault="00450955" w:rsidP="00783134">
      <w:pPr>
        <w:pStyle w:val="c1"/>
        <w:shd w:val="clear" w:color="auto" w:fill="FFFFFF"/>
        <w:tabs>
          <w:tab w:val="left" w:pos="0"/>
        </w:tabs>
        <w:spacing w:before="0" w:after="0"/>
        <w:ind w:left="360"/>
      </w:pPr>
      <w:r w:rsidRPr="00193056">
        <w:t>постоянно подкрепляется безусловным раздражителем</w:t>
      </w:r>
    </w:p>
    <w:p w:rsidR="00450955" w:rsidRPr="00193056" w:rsidRDefault="00450955" w:rsidP="00783134">
      <w:pPr>
        <w:pStyle w:val="c1"/>
        <w:shd w:val="clear" w:color="auto" w:fill="FFFFFF"/>
        <w:tabs>
          <w:tab w:val="left" w:pos="0"/>
        </w:tabs>
        <w:spacing w:before="0" w:after="0"/>
        <w:ind w:left="360"/>
      </w:pPr>
      <w:r w:rsidRPr="00193056">
        <w:t>нерегулярно подкрепляется безусловным раздражителем</w:t>
      </w:r>
    </w:p>
    <w:p w:rsidR="00450955" w:rsidRPr="00193056" w:rsidRDefault="00450955" w:rsidP="00783134">
      <w:pPr>
        <w:pStyle w:val="c1"/>
        <w:shd w:val="clear" w:color="auto" w:fill="FFFFFF"/>
        <w:tabs>
          <w:tab w:val="left" w:pos="0"/>
        </w:tabs>
        <w:spacing w:before="0" w:after="0"/>
        <w:ind w:left="360"/>
      </w:pPr>
      <w:r w:rsidRPr="00193056">
        <w:t>не подкрепляется безусловным раздражителем</w:t>
      </w:r>
    </w:p>
    <w:p w:rsidR="00450955" w:rsidRPr="00193056" w:rsidRDefault="00450955" w:rsidP="00783134">
      <w:pPr>
        <w:pStyle w:val="c1"/>
        <w:shd w:val="clear" w:color="auto" w:fill="FFFFFF"/>
        <w:tabs>
          <w:tab w:val="left" w:pos="0"/>
        </w:tabs>
        <w:spacing w:before="0" w:after="0"/>
        <w:ind w:left="360"/>
      </w:pPr>
      <w:r w:rsidRPr="00193056">
        <w:t>подкрепляется безусловным раздражителем через большие промежутки времени</w:t>
      </w:r>
    </w:p>
    <w:p w:rsidR="00274F42" w:rsidRPr="00193056" w:rsidRDefault="00274F42" w:rsidP="00783134">
      <w:pPr>
        <w:pStyle w:val="c1"/>
        <w:shd w:val="clear" w:color="auto" w:fill="FFFFFF"/>
        <w:tabs>
          <w:tab w:val="left" w:pos="0"/>
        </w:tabs>
        <w:spacing w:before="0" w:after="0"/>
        <w:ind w:left="360"/>
      </w:pPr>
    </w:p>
    <w:p w:rsidR="00450955" w:rsidRPr="00193056" w:rsidRDefault="00450955" w:rsidP="00783134">
      <w:pPr>
        <w:shd w:val="clear" w:color="auto" w:fill="FDFE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Акромегалия – это:</w:t>
      </w:r>
    </w:p>
    <w:p w:rsidR="00274F42" w:rsidRPr="00193056" w:rsidRDefault="00274F42" w:rsidP="00783134">
      <w:pPr>
        <w:shd w:val="clear" w:color="auto" w:fill="FDFE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постоянство внутренней среды организма</w:t>
      </w: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тканевая жидкость</w:t>
      </w: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заболевание при избытке гормона роста</w:t>
      </w: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гормон щитовидной железы</w:t>
      </w:r>
    </w:p>
    <w:p w:rsidR="00274F42" w:rsidRPr="00193056" w:rsidRDefault="00274F42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hd w:val="clear" w:color="auto" w:fill="FDFE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Первую прививку против оспы осуществил:</w:t>
      </w:r>
    </w:p>
    <w:p w:rsidR="00274F42" w:rsidRPr="00193056" w:rsidRDefault="00274F42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Эдвард </w:t>
      </w:r>
      <w:proofErr w:type="spellStart"/>
      <w:r w:rsidRPr="00193056">
        <w:rPr>
          <w:rFonts w:ascii="Times New Roman" w:hAnsi="Times New Roman"/>
          <w:sz w:val="24"/>
          <w:szCs w:val="24"/>
        </w:rPr>
        <w:t>Дженнер</w:t>
      </w:r>
      <w:proofErr w:type="spellEnd"/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Луи Пастер</w:t>
      </w: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Илья Ильич Мечников</w:t>
      </w:r>
    </w:p>
    <w:p w:rsidR="00450955" w:rsidRPr="00193056" w:rsidRDefault="00450955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Пауль Эрлих</w:t>
      </w:r>
    </w:p>
    <w:p w:rsidR="00274F42" w:rsidRPr="00193056" w:rsidRDefault="00274F42" w:rsidP="00783134">
      <w:pPr>
        <w:shd w:val="clear" w:color="auto" w:fill="FDFEFF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pStyle w:val="quest2"/>
        <w:spacing w:after="0"/>
        <w:rPr>
          <w:b w:val="0"/>
        </w:rPr>
      </w:pPr>
    </w:p>
    <w:p w:rsidR="00450955" w:rsidRPr="00193056" w:rsidRDefault="00450955" w:rsidP="00783134">
      <w:pPr>
        <w:pStyle w:val="quest2"/>
        <w:spacing w:after="0"/>
        <w:ind w:left="360"/>
        <w:rPr>
          <w:b w:val="0"/>
        </w:rPr>
      </w:pPr>
      <w:r w:rsidRPr="00193056">
        <w:rPr>
          <w:b w:val="0"/>
        </w:rPr>
        <w:t>При избытке гормона щитовидной железы развивается заболевание...</w:t>
      </w:r>
    </w:p>
    <w:p w:rsidR="002C4E0F" w:rsidRPr="00193056" w:rsidRDefault="002C4E0F" w:rsidP="00783134">
      <w:pPr>
        <w:pStyle w:val="quest2"/>
        <w:spacing w:after="0"/>
        <w:ind w:left="360"/>
        <w:rPr>
          <w:b w:val="0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сахарный диабет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193056">
        <w:rPr>
          <w:rFonts w:ascii="Times New Roman" w:hAnsi="Times New Roman"/>
          <w:bCs/>
          <w:sz w:val="24"/>
          <w:szCs w:val="24"/>
        </w:rPr>
        <w:t xml:space="preserve"> Базедова болезнь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ожирение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гигантизм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При спокойном выдохе объем грудной полости уменьшается, при этом </w:t>
      </w:r>
    </w:p>
    <w:p w:rsidR="002C4E0F" w:rsidRPr="00193056" w:rsidRDefault="002C4E0F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межреберные мышцы и диафрагма сокращаются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межреберные мышцы и диафрагма расслабляются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межреберные мышцы сокращаются, а диафрагма расслабляется</w:t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межреберные мышцы расслабляются, а диафрагма сокращается</w:t>
      </w:r>
    </w:p>
    <w:p w:rsidR="002C4E0F" w:rsidRPr="00193056" w:rsidRDefault="002C4E0F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t>Отсутствие витаминов в пище человека приводит к нарушению обмена веществ, так как они участвуют в образовании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углеводов 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нуклеиновых кислот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ферментов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гормонов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Центры голода, жажды и сна находятся: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среднем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мозге;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в продолговатом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мозге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>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в промежуточном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мозге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>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переднем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мозге.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Кретинизм – это эндокринное заболевание, связанное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>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гипофункцией паращитовидной железы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гиперфункцией гипофиза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гипофункцией щитовидной железы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гиперфункцией поджелудочной железы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Белое вещество мозга у человека представлено: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телами нейронов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волокнами проводящих путей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корой больших полушарий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подкорковыми ядрами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Цинк входит в состав гормона: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роста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инсулина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тироксина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адреналина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У человека </w:t>
      </w:r>
      <w:proofErr w:type="spellStart"/>
      <w:r w:rsidRPr="00193056">
        <w:rPr>
          <w:rFonts w:ascii="Times New Roman" w:hAnsi="Times New Roman"/>
          <w:sz w:val="24"/>
          <w:szCs w:val="24"/>
          <w:lang w:eastAsia="ru-RU"/>
        </w:rPr>
        <w:t>лимбическая</w:t>
      </w:r>
      <w:proofErr w:type="spell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система располагается:</w:t>
      </w:r>
    </w:p>
    <w:p w:rsidR="00450955" w:rsidRPr="00193056" w:rsidRDefault="0035657C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верного</w:t>
      </w:r>
      <w:r w:rsidR="00450955" w:rsidRPr="00193056">
        <w:rPr>
          <w:rFonts w:ascii="Times New Roman" w:hAnsi="Times New Roman"/>
          <w:sz w:val="24"/>
          <w:szCs w:val="24"/>
          <w:lang w:eastAsia="ru-RU"/>
        </w:rPr>
        <w:t xml:space="preserve"> ответа нет;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в продолговатом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мозге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>;</w:t>
      </w:r>
    </w:p>
    <w:p w:rsidR="00450955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0955" w:rsidRPr="00193056">
        <w:rPr>
          <w:rFonts w:ascii="Times New Roman" w:hAnsi="Times New Roman"/>
          <w:sz w:val="24"/>
          <w:szCs w:val="24"/>
          <w:lang w:eastAsia="ru-RU"/>
        </w:rPr>
        <w:t xml:space="preserve">в промежуточном </w:t>
      </w:r>
      <w:proofErr w:type="gramStart"/>
      <w:r w:rsidR="00450955" w:rsidRPr="00193056">
        <w:rPr>
          <w:rFonts w:ascii="Times New Roman" w:hAnsi="Times New Roman"/>
          <w:sz w:val="24"/>
          <w:szCs w:val="24"/>
          <w:lang w:eastAsia="ru-RU"/>
        </w:rPr>
        <w:t>мозге</w:t>
      </w:r>
      <w:proofErr w:type="gramEnd"/>
      <w:r w:rsidR="00450955" w:rsidRPr="00193056">
        <w:rPr>
          <w:rFonts w:ascii="Times New Roman" w:hAnsi="Times New Roman"/>
          <w:sz w:val="24"/>
          <w:szCs w:val="24"/>
          <w:lang w:eastAsia="ru-RU"/>
        </w:rPr>
        <w:t>;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переднем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мозге.</w:t>
      </w: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Иммунологическую защиту организма обеспечивают: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белки, выполняющие транспортную функцию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углеводы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белки актин и миозин</w:t>
      </w:r>
    </w:p>
    <w:p w:rsidR="00450955" w:rsidRPr="00193056" w:rsidRDefault="00450955" w:rsidP="002C4E0F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lastRenderedPageBreak/>
        <w:t>особые белки крови – антитела</w:t>
      </w:r>
    </w:p>
    <w:p w:rsidR="002C4E0F" w:rsidRPr="00193056" w:rsidRDefault="002C4E0F" w:rsidP="002C4E0F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Метаболизм складывается из двух взаимосвязанных и противоположно направленных процессов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жизни и смерти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ассимиляции и диссимиляции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возбуждения и торможения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поглощения кислорода и выделения углекислого газа</w:t>
      </w:r>
    </w:p>
    <w:p w:rsidR="002C4E0F" w:rsidRPr="00193056" w:rsidRDefault="002C4E0F" w:rsidP="002C4E0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Оплодотворение – это процесс, в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результате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которого: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происходит слияние мужской и женской гамет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образуется яйцеклетка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образуется гаплоидная клетка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развиваются гаметы</w:t>
      </w:r>
    </w:p>
    <w:p w:rsidR="002C4E0F" w:rsidRPr="00193056" w:rsidRDefault="002C4E0F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Острицы паразитируют в: 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желудке</w:t>
      </w:r>
      <w:proofErr w:type="gramEnd"/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печени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верхней части тонкого кишечника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толстой кишке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Расщепление углеводов у человека начинается в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ротовой полости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желудке</w:t>
      </w:r>
      <w:proofErr w:type="gramEnd"/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двенадцатиперстной кишке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нижних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отделах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тонкого кишечника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193056">
        <w:rPr>
          <w:rFonts w:ascii="Times New Roman" w:hAnsi="Times New Roman"/>
          <w:sz w:val="24"/>
          <w:szCs w:val="24"/>
        </w:rPr>
        <w:t>Надорганизменные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 системы. Эволюция органического мира </w:t>
      </w:r>
    </w:p>
    <w:p w:rsidR="00450955" w:rsidRPr="00193056" w:rsidRDefault="00450955" w:rsidP="007831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Дрозд белобровик и певчий дрозд, </w:t>
      </w:r>
      <w:proofErr w:type="gramStart"/>
      <w:r w:rsidRPr="00193056">
        <w:rPr>
          <w:rFonts w:ascii="Times New Roman" w:hAnsi="Times New Roman"/>
          <w:sz w:val="24"/>
          <w:szCs w:val="24"/>
        </w:rPr>
        <w:t>обитающие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в одном лесу, составляют: 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одну популяцию одного вида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одну популяцию разных видов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две популяции одного вида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две популяции двух видов</w:t>
      </w:r>
    </w:p>
    <w:p w:rsidR="002C4E0F" w:rsidRPr="00193056" w:rsidRDefault="002C4E0F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 основе современной эволюционной концепции видов лежит идея: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неизменяемости видов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изменяемости и разнообразия видов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целесообразной изменяемости видов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креационизма </w:t>
      </w:r>
    </w:p>
    <w:p w:rsidR="002C4E0F" w:rsidRPr="00193056" w:rsidRDefault="002C4E0F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Материалом для эволюционных процессов служит: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модификационные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 изменения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благоприятные признаки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нейтральные и вредные признаки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генетическая разнородность популяции</w:t>
      </w:r>
    </w:p>
    <w:p w:rsidR="002C4E0F" w:rsidRPr="00193056" w:rsidRDefault="002C4E0F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Географическим называют такой способ видообразования, при котором новый вид возникает: 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193056">
        <w:rPr>
          <w:rFonts w:ascii="Times New Roman" w:hAnsi="Times New Roman"/>
          <w:sz w:val="24"/>
          <w:szCs w:val="24"/>
        </w:rPr>
        <w:t>пределах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старого ареала, в результате мутаций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193056">
        <w:rPr>
          <w:rFonts w:ascii="Times New Roman" w:hAnsi="Times New Roman"/>
          <w:sz w:val="24"/>
          <w:szCs w:val="24"/>
        </w:rPr>
        <w:t>результате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расчленения старого ареала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при попадании популяции в новые условия обитания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193056">
        <w:rPr>
          <w:rFonts w:ascii="Times New Roman" w:hAnsi="Times New Roman"/>
          <w:sz w:val="24"/>
          <w:szCs w:val="24"/>
        </w:rPr>
        <w:t>результате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гибридизации</w:t>
      </w:r>
    </w:p>
    <w:p w:rsidR="002C4E0F" w:rsidRPr="00193056" w:rsidRDefault="002C4E0F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Какое из перечисленных изменений относится к идиоадаптациям?</w:t>
      </w:r>
    </w:p>
    <w:p w:rsidR="002C4E0F" w:rsidRPr="00193056" w:rsidRDefault="002C4E0F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появление </w:t>
      </w:r>
      <w:proofErr w:type="spellStart"/>
      <w:r w:rsidRPr="00193056">
        <w:rPr>
          <w:rFonts w:ascii="Times New Roman" w:hAnsi="Times New Roman"/>
          <w:sz w:val="24"/>
          <w:szCs w:val="24"/>
        </w:rPr>
        <w:t>многоклеточности</w:t>
      </w:r>
      <w:proofErr w:type="spellEnd"/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появление фотосинтеза</w:t>
      </w:r>
    </w:p>
    <w:p w:rsidR="00450955" w:rsidRPr="00193056" w:rsidRDefault="00450955" w:rsidP="00783134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появление цветка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энтомофилия</w:t>
      </w:r>
    </w:p>
    <w:p w:rsidR="002C4E0F" w:rsidRPr="00193056" w:rsidRDefault="002C4E0F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uppressAutoHyphens/>
        <w:autoSpaceDE w:val="0"/>
        <w:autoSpaceDN w:val="0"/>
        <w:adjustRightInd w:val="0"/>
        <w:spacing w:after="0" w:line="240" w:lineRule="auto"/>
        <w:ind w:right="91"/>
        <w:jc w:val="both"/>
        <w:rPr>
          <w:rFonts w:ascii="Times New Roman" w:hAnsi="Times New Roman"/>
          <w:sz w:val="24"/>
          <w:szCs w:val="24"/>
        </w:rPr>
      </w:pPr>
    </w:p>
    <w:p w:rsidR="008667B5" w:rsidRPr="00193056" w:rsidRDefault="00450955" w:rsidP="00783134">
      <w:pPr>
        <w:suppressAutoHyphens/>
        <w:autoSpaceDE w:val="0"/>
        <w:autoSpaceDN w:val="0"/>
        <w:adjustRightInd w:val="0"/>
        <w:spacing w:after="0" w:line="240" w:lineRule="auto"/>
        <w:ind w:left="360" w:right="91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Какие из перечисленных форм организмов являются примерами конвергентной эволюции:</w:t>
      </w:r>
    </w:p>
    <w:p w:rsidR="00450955" w:rsidRPr="00193056" w:rsidRDefault="00450955" w:rsidP="00783134">
      <w:pPr>
        <w:suppressAutoHyphens/>
        <w:autoSpaceDE w:val="0"/>
        <w:autoSpaceDN w:val="0"/>
        <w:adjustRightInd w:val="0"/>
        <w:spacing w:after="0" w:line="240" w:lineRule="auto"/>
        <w:ind w:left="360" w:right="91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  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t>дуб и клен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671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сумчатый волк и кенгуру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дельфин и акула 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белый медведь и панда </w:t>
      </w:r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Отдельные виды организмов с признаками, характерными для давно вымерших групп, называются:  </w:t>
      </w:r>
    </w:p>
    <w:p w:rsidR="008667B5" w:rsidRPr="00193056" w:rsidRDefault="008667B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реликтами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атавизмами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эндемиками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аналогами</w:t>
      </w:r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Какие перестройки организма млекопитающих и птиц, происходившие в мезозое, не относятся к ароморфозам:</w:t>
      </w:r>
    </w:p>
    <w:p w:rsidR="008667B5" w:rsidRPr="00193056" w:rsidRDefault="008667B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образование волосяного покрова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вскармливание детенышей молоком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приобретение полной перегородки между правым и левым желудочками сердца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преобразование передних конечностей в крылья</w:t>
      </w:r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Назовите признак, свойственный человеку как представителю класса млекопитающих: </w:t>
      </w:r>
    </w:p>
    <w:p w:rsidR="008667B5" w:rsidRPr="00193056" w:rsidRDefault="008667B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8D3D3D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верны ответы «в» и «г»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2 круга кровообращения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наружное ухо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3 слуховые косточки в </w:t>
      </w:r>
      <w:proofErr w:type="gramStart"/>
      <w:r w:rsidRPr="00193056">
        <w:rPr>
          <w:rFonts w:ascii="Times New Roman" w:hAnsi="Times New Roman"/>
          <w:sz w:val="24"/>
          <w:szCs w:val="24"/>
        </w:rPr>
        <w:t>среднем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ухе</w:t>
      </w:r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Вымирание крупных споровых растений  в пермском периоде связано </w:t>
      </w:r>
      <w:proofErr w:type="gramStart"/>
      <w:r w:rsidRPr="00193056">
        <w:rPr>
          <w:rFonts w:ascii="Times New Roman" w:hAnsi="Times New Roman"/>
          <w:sz w:val="24"/>
          <w:szCs w:val="24"/>
        </w:rPr>
        <w:t>с</w:t>
      </w:r>
      <w:proofErr w:type="gramEnd"/>
      <w:r w:rsidRPr="00193056">
        <w:rPr>
          <w:rFonts w:ascii="Times New Roman" w:hAnsi="Times New Roman"/>
          <w:sz w:val="24"/>
          <w:szCs w:val="24"/>
        </w:rPr>
        <w:t>:</w:t>
      </w:r>
    </w:p>
    <w:p w:rsidR="008667B5" w:rsidRPr="00193056" w:rsidRDefault="008667B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Падением метеоритов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Частыми оледенениями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Активным наступлением моря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Значительным иссушением и похолоданием климата</w:t>
      </w:r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Первую эволюционную теорию сформулировал: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К. Линней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Ж.Б. Ламарк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Э. Дарвин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93056">
        <w:rPr>
          <w:rFonts w:ascii="Times New Roman" w:hAnsi="Times New Roman"/>
          <w:sz w:val="24"/>
          <w:szCs w:val="24"/>
          <w:lang w:eastAsia="ru-RU"/>
        </w:rPr>
        <w:t>Ч.Дарвин</w:t>
      </w:r>
      <w:proofErr w:type="spellEnd"/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Направленное необратимое развитие органического мира во времени – это: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прогресс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революция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lastRenderedPageBreak/>
        <w:t>эволюция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регресс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Борьба за существование – это: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конкуренция между организмами за условия среды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уничтожение особей одного вида особями другого вида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симбиотические взаимоотношения одних видов с другими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1, 2, 3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Главной движущей силой эволюции является: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изменчивость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наследственность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борьба за существование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естественный отбор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Элементарной единицей органического мира является: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вид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подвид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популяция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отдельные особи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Элементарной единицей эволюции является: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вид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подвид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популяция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отдельные особи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Движущий отбор направлен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>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расширение границ наследственной изменчивости и сдвиг среднего значения признака или свойства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поддержание в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популяциях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среднего, ранее сложившегося значения признаков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 сужение нормы реакции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отбраковку средних значений признака и формирование более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чем одного фенотипа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Происходит ли эволюция хищных животных, которые живут в настоящее   время: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происходит эволюция всех видов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происходит эволюция видов, ведущих древесный образ жизни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происходит только эволюция видов мелких животных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ни один из ныне живущих видов не эволюционирует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Из перечисленных ниже объектов не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способны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эволюционировать: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мыши в городе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популяции божьей коровки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бактерии, обитающие в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желудке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жвачных животных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стадо овец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Изменения в </w:t>
      </w: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результате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эволюции, ведущие к общему подъему организации, называются: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биологическим прогрессом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93056">
        <w:rPr>
          <w:rFonts w:ascii="Times New Roman" w:hAnsi="Times New Roman"/>
          <w:sz w:val="24"/>
          <w:szCs w:val="24"/>
          <w:lang w:eastAsia="ru-RU"/>
        </w:rPr>
        <w:t>биологическим</w:t>
      </w:r>
      <w:proofErr w:type="gramEnd"/>
      <w:r w:rsidRPr="00193056">
        <w:rPr>
          <w:rFonts w:ascii="Times New Roman" w:hAnsi="Times New Roman"/>
          <w:sz w:val="24"/>
          <w:szCs w:val="24"/>
          <w:lang w:eastAsia="ru-RU"/>
        </w:rPr>
        <w:t xml:space="preserve"> регресс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>ароморфозом</w:t>
      </w:r>
    </w:p>
    <w:p w:rsidR="00450955" w:rsidRPr="00193056" w:rsidRDefault="0045095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193056">
        <w:rPr>
          <w:rFonts w:ascii="Times New Roman" w:hAnsi="Times New Roman"/>
          <w:sz w:val="24"/>
          <w:szCs w:val="24"/>
          <w:lang w:eastAsia="ru-RU"/>
        </w:rPr>
        <w:t xml:space="preserve">идиоадаптациями </w:t>
      </w:r>
    </w:p>
    <w:p w:rsidR="008667B5" w:rsidRPr="00193056" w:rsidRDefault="008667B5" w:rsidP="0078313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450955" w:rsidRPr="00193056" w:rsidRDefault="00450955" w:rsidP="00783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7. Экосистемы и присущие им закономерности</w:t>
      </w: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fldChar w:fldCharType="begin"/>
      </w:r>
      <w:r w:rsidRPr="00193056">
        <w:rPr>
          <w:rFonts w:ascii="Times New Roman" w:hAnsi="Times New Roman"/>
          <w:sz w:val="24"/>
          <w:szCs w:val="24"/>
        </w:rPr>
        <w:instrText xml:space="preserve"> INCLUDETEXT </w:instrText>
      </w:r>
      <w:r w:rsidRPr="00193056">
        <w:rPr>
          <w:rFonts w:ascii="Times New Roman" w:hAnsi="Times New Roman"/>
          <w:noProof/>
          <w:sz w:val="24"/>
          <w:szCs w:val="24"/>
        </w:rPr>
        <w:instrText xml:space="preserve">F:\Ege\Baza\Fizika\FIZIKA\11_01\096339.doc \* MERGEFORMAT </w:instrText>
      </w:r>
      <w:r w:rsidRPr="00193056">
        <w:rPr>
          <w:rFonts w:ascii="Times New Roman" w:hAnsi="Times New Roman"/>
          <w:sz w:val="24"/>
          <w:szCs w:val="24"/>
        </w:rPr>
        <w:fldChar w:fldCharType="separate"/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Биосферу называют глобальной экосистемой, так как она:</w:t>
      </w:r>
    </w:p>
    <w:p w:rsidR="008667B5" w:rsidRPr="00193056" w:rsidRDefault="008667B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представляет собой открытую систему, связанную с космосом, в которой происходит круговорот веществ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352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включает в себя живые организмы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изменяется во времени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состоит из живых организмов, обитающих на Земле, и связанных с ними элементов неживой природы</w:t>
      </w:r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fldChar w:fldCharType="end"/>
      </w:r>
      <w:r w:rsidRPr="00193056">
        <w:rPr>
          <w:rFonts w:ascii="Times New Roman" w:hAnsi="Times New Roman"/>
          <w:sz w:val="24"/>
          <w:szCs w:val="24"/>
        </w:rPr>
        <w:fldChar w:fldCharType="begin"/>
      </w:r>
      <w:r w:rsidRPr="00193056">
        <w:rPr>
          <w:rFonts w:ascii="Times New Roman" w:hAnsi="Times New Roman"/>
          <w:sz w:val="24"/>
          <w:szCs w:val="24"/>
        </w:rPr>
        <w:instrText xml:space="preserve"> INCLUDETEXT </w:instrText>
      </w:r>
      <w:r w:rsidRPr="00193056">
        <w:rPr>
          <w:rFonts w:ascii="Times New Roman" w:hAnsi="Times New Roman"/>
          <w:noProof/>
          <w:sz w:val="24"/>
          <w:szCs w:val="24"/>
        </w:rPr>
        <w:instrText xml:space="preserve">F:\Ege\Baza\Fizika\FIZIKA\11_01\069391.doc \* MERGEFORMAT </w:instrText>
      </w:r>
      <w:r w:rsidRPr="00193056">
        <w:rPr>
          <w:rFonts w:ascii="Times New Roman" w:hAnsi="Times New Roman"/>
          <w:sz w:val="24"/>
          <w:szCs w:val="24"/>
        </w:rPr>
        <w:fldChar w:fldCharType="separate"/>
      </w:r>
    </w:p>
    <w:p w:rsidR="008667B5" w:rsidRPr="00193056" w:rsidRDefault="00450955" w:rsidP="008667B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193056">
        <w:t>Ноосфера – это:</w:t>
      </w:r>
    </w:p>
    <w:p w:rsidR="008667B5" w:rsidRPr="00193056" w:rsidRDefault="008667B5" w:rsidP="008667B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</w:p>
    <w:p w:rsidR="008667B5" w:rsidRPr="00193056" w:rsidRDefault="00450955" w:rsidP="008667B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193056">
        <w:t>сфера прошлой жизни</w:t>
      </w:r>
    </w:p>
    <w:p w:rsidR="008667B5" w:rsidRPr="00193056" w:rsidRDefault="00450955" w:rsidP="008667B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193056">
        <w:t>сфера разумной жизни</w:t>
      </w:r>
    </w:p>
    <w:p w:rsidR="008667B5" w:rsidRPr="00193056" w:rsidRDefault="00450955" w:rsidP="008667B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193056">
        <w:t>сфера будущей жизни</w:t>
      </w:r>
    </w:p>
    <w:p w:rsidR="00450955" w:rsidRPr="00193056" w:rsidRDefault="00450955" w:rsidP="008667B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  <w:r w:rsidRPr="00193056">
        <w:t>правильного ответа нет</w:t>
      </w:r>
    </w:p>
    <w:p w:rsidR="008667B5" w:rsidRPr="00193056" w:rsidRDefault="008667B5" w:rsidP="008667B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</w:p>
    <w:p w:rsidR="00450955" w:rsidRPr="00193056" w:rsidRDefault="00450955" w:rsidP="00783134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lastRenderedPageBreak/>
        <w:fldChar w:fldCharType="end"/>
      </w:r>
      <w:r w:rsidRPr="00193056">
        <w:rPr>
          <w:rFonts w:ascii="Times New Roman" w:hAnsi="Times New Roman"/>
          <w:sz w:val="24"/>
          <w:szCs w:val="24"/>
        </w:rPr>
        <w:fldChar w:fldCharType="begin"/>
      </w:r>
      <w:r w:rsidRPr="00193056">
        <w:rPr>
          <w:rFonts w:ascii="Times New Roman" w:hAnsi="Times New Roman"/>
          <w:sz w:val="24"/>
          <w:szCs w:val="24"/>
        </w:rPr>
        <w:instrText xml:space="preserve"> INCLUDETEXT </w:instrText>
      </w:r>
      <w:r w:rsidRPr="00193056">
        <w:rPr>
          <w:rFonts w:ascii="Times New Roman" w:hAnsi="Times New Roman"/>
          <w:noProof/>
          <w:sz w:val="24"/>
          <w:szCs w:val="24"/>
        </w:rPr>
        <w:instrText xml:space="preserve">F:\Ege\Baza\Fizika\FIZIKA\11_01\069391.doc \* MERGEFORMAT </w:instrText>
      </w:r>
      <w:r w:rsidRPr="00193056">
        <w:rPr>
          <w:rFonts w:ascii="Times New Roman" w:hAnsi="Times New Roman"/>
          <w:sz w:val="24"/>
          <w:szCs w:val="24"/>
        </w:rPr>
        <w:fldChar w:fldCharType="separate"/>
      </w:r>
    </w:p>
    <w:p w:rsidR="008667B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Термин «ноосфера» был предложен: </w:t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  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352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Э.Леруа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Ж.-Б. Ламарком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В.И. Вернадским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Э.Зюссом</w:t>
      </w:r>
      <w:proofErr w:type="spellEnd"/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fldChar w:fldCharType="end"/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Одной из основных причин истощения озонового слоя в атмосфере является:</w:t>
      </w:r>
    </w:p>
    <w:p w:rsidR="008667B5" w:rsidRPr="00193056" w:rsidRDefault="008667B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Увеличение содержания кислорода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Увеличение содержания углекислого газа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Вулканы, пыль, лесные пожары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Накопление фреонов</w:t>
      </w:r>
    </w:p>
    <w:p w:rsidR="008667B5" w:rsidRPr="00193056" w:rsidRDefault="008667B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fldChar w:fldCharType="begin"/>
      </w:r>
      <w:r w:rsidRPr="00193056">
        <w:rPr>
          <w:rFonts w:ascii="Times New Roman" w:hAnsi="Times New Roman"/>
          <w:sz w:val="24"/>
          <w:szCs w:val="24"/>
        </w:rPr>
        <w:instrText xml:space="preserve"> INCLUDETEXT </w:instrText>
      </w:r>
      <w:r w:rsidRPr="00193056">
        <w:rPr>
          <w:rFonts w:ascii="Times New Roman" w:hAnsi="Times New Roman"/>
          <w:noProof/>
          <w:sz w:val="24"/>
          <w:szCs w:val="24"/>
        </w:rPr>
        <w:instrText xml:space="preserve">F:\Ege\Baza\Fizika\FIZIKA\11_01\069391.doc \* MERGEFORMAT </w:instrText>
      </w:r>
      <w:r w:rsidRPr="00193056">
        <w:rPr>
          <w:rFonts w:ascii="Times New Roman" w:hAnsi="Times New Roman"/>
          <w:sz w:val="24"/>
          <w:szCs w:val="24"/>
        </w:rPr>
        <w:fldChar w:fldCharType="separate"/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Виды хозяйственной деятельности человека, которые могут вызвать смену биогеоценозов:</w:t>
      </w:r>
    </w:p>
    <w:p w:rsidR="009D5C87" w:rsidRPr="00193056" w:rsidRDefault="009D5C87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создание новых пород животных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создание новых сортов растений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уход за культурными растениями и домашними животными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вырубка лесов, осушение болот, распашка степей</w:t>
      </w:r>
    </w:p>
    <w:p w:rsidR="009D5C87" w:rsidRPr="00193056" w:rsidRDefault="009D5C87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Прогресс науки и техники, усиленная эксплуатация природных ресурсов земного шара привели </w:t>
      </w:r>
      <w:proofErr w:type="gramStart"/>
      <w:r w:rsidRPr="00193056">
        <w:rPr>
          <w:rFonts w:ascii="Times New Roman" w:hAnsi="Times New Roman"/>
          <w:sz w:val="24"/>
          <w:szCs w:val="24"/>
        </w:rPr>
        <w:t>к</w:t>
      </w:r>
      <w:proofErr w:type="gramEnd"/>
      <w:r w:rsidRPr="00193056">
        <w:rPr>
          <w:rFonts w:ascii="Times New Roman" w:hAnsi="Times New Roman"/>
          <w:sz w:val="24"/>
          <w:szCs w:val="24"/>
        </w:rPr>
        <w:t>:</w:t>
      </w:r>
    </w:p>
    <w:p w:rsidR="0050749E" w:rsidRPr="00193056" w:rsidRDefault="0050749E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proofErr w:type="spellStart"/>
      <w:r w:rsidRPr="00193056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93056">
        <w:rPr>
          <w:rFonts w:ascii="Times New Roman" w:hAnsi="Times New Roman"/>
          <w:sz w:val="24"/>
          <w:szCs w:val="24"/>
        </w:rPr>
        <w:t xml:space="preserve"> природных экосистем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глобальным изменениям в биосфере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увеличению численности всех растений и животных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расширению </w:t>
      </w:r>
      <w:proofErr w:type="gramStart"/>
      <w:r w:rsidRPr="00193056">
        <w:rPr>
          <w:rFonts w:ascii="Times New Roman" w:hAnsi="Times New Roman"/>
          <w:sz w:val="24"/>
          <w:szCs w:val="24"/>
        </w:rPr>
        <w:t>области распространения большинства видов растений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и животных</w:t>
      </w:r>
    </w:p>
    <w:p w:rsidR="0050749E" w:rsidRPr="00193056" w:rsidRDefault="0050749E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fldChar w:fldCharType="end"/>
      </w:r>
      <w:r w:rsidRPr="00193056">
        <w:rPr>
          <w:rFonts w:ascii="Times New Roman" w:hAnsi="Times New Roman"/>
          <w:sz w:val="24"/>
          <w:szCs w:val="24"/>
        </w:rPr>
        <w:fldChar w:fldCharType="begin"/>
      </w:r>
      <w:r w:rsidRPr="00193056">
        <w:rPr>
          <w:rFonts w:ascii="Times New Roman" w:hAnsi="Times New Roman"/>
          <w:sz w:val="24"/>
          <w:szCs w:val="24"/>
        </w:rPr>
        <w:instrText xml:space="preserve"> INCLUDETEXT F:\\Ege\\Baza\\Fizika\\FIZIKA\\11_01\\047107.doc \* MERGEFORMAT </w:instrText>
      </w:r>
      <w:r w:rsidRPr="00193056">
        <w:rPr>
          <w:rFonts w:ascii="Times New Roman" w:hAnsi="Times New Roman"/>
          <w:sz w:val="24"/>
          <w:szCs w:val="24"/>
        </w:rPr>
        <w:fldChar w:fldCharType="separate"/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Заповедники способствуют сохранению равновесия в биосфере, так как они служат:</w:t>
      </w:r>
    </w:p>
    <w:p w:rsidR="0050749E" w:rsidRPr="00193056" w:rsidRDefault="0050749E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источником лекарственных растений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территориями, в которых охраняются некоторые виды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местом проведения экскурсий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эталонами не тронутых человеком ландшафтов</w:t>
      </w:r>
    </w:p>
    <w:p w:rsidR="0050749E" w:rsidRPr="00193056" w:rsidRDefault="0050749E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fldChar w:fldCharType="end"/>
      </w:r>
    </w:p>
    <w:p w:rsidR="00450955" w:rsidRPr="00193056" w:rsidRDefault="00450955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К антропогенным факторам окружающей среды относят:</w:t>
      </w:r>
    </w:p>
    <w:p w:rsidR="0050749E" w:rsidRPr="00193056" w:rsidRDefault="0050749E" w:rsidP="00783134">
      <w:pPr>
        <w:keepNext/>
        <w:keepLines/>
        <w:spacing w:after="0" w:line="240" w:lineRule="auto"/>
        <w:ind w:left="360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6486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поедание крестоцветной блошкой листьев капусты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радиоактивное загрязнение почв, воды и атмосферы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солнечный свет, влажность, температуру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минеральный состав и содержание гумуса в почве</w:t>
      </w:r>
    </w:p>
    <w:p w:rsidR="0050749E" w:rsidRPr="00193056" w:rsidRDefault="0050749E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fldChar w:fldCharType="begin"/>
      </w:r>
      <w:r w:rsidRPr="00193056">
        <w:rPr>
          <w:rFonts w:ascii="Times New Roman" w:hAnsi="Times New Roman"/>
          <w:sz w:val="24"/>
          <w:szCs w:val="24"/>
        </w:rPr>
        <w:instrText xml:space="preserve"> INCLUDETEXT </w:instrText>
      </w:r>
      <w:r w:rsidRPr="00193056">
        <w:rPr>
          <w:rFonts w:ascii="Times New Roman" w:hAnsi="Times New Roman"/>
          <w:noProof/>
          <w:sz w:val="24"/>
          <w:szCs w:val="24"/>
        </w:rPr>
        <w:instrText xml:space="preserve">F:\Ege\Baza\Fizika\FIZIKA\11_01\009380.doc \* MERGEFORMAT </w:instrText>
      </w:r>
      <w:r w:rsidRPr="00193056">
        <w:rPr>
          <w:rFonts w:ascii="Times New Roman" w:hAnsi="Times New Roman"/>
          <w:sz w:val="24"/>
          <w:szCs w:val="24"/>
        </w:rPr>
        <w:fldChar w:fldCharType="separate"/>
      </w:r>
    </w:p>
    <w:p w:rsidR="00450955" w:rsidRPr="00193056" w:rsidRDefault="00450955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В Красной книге России находится: </w:t>
      </w:r>
    </w:p>
    <w:p w:rsidR="0050749E" w:rsidRPr="00193056" w:rsidRDefault="0050749E" w:rsidP="0078313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подорожник большой 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671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венерин башмачок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зверобой продырявленный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ромашка лекарственная </w:t>
      </w:r>
    </w:p>
    <w:p w:rsidR="0050749E" w:rsidRPr="00193056" w:rsidRDefault="0050749E" w:rsidP="00783134">
      <w:pPr>
        <w:keepNext/>
        <w:keepLines/>
        <w:tabs>
          <w:tab w:val="left" w:pos="397"/>
        </w:tabs>
        <w:spacing w:after="0" w:line="240" w:lineRule="auto"/>
        <w:ind w:left="36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ind w:left="360"/>
      </w:pPr>
      <w:r w:rsidRPr="00193056">
        <w:fldChar w:fldCharType="end"/>
      </w:r>
      <w:r w:rsidRPr="00193056">
        <w:t>Укажите правильное утверждение, касающееся признаков, характеризующих биогеоценозы:</w:t>
      </w:r>
    </w:p>
    <w:p w:rsidR="0050749E" w:rsidRPr="00193056" w:rsidRDefault="0050749E" w:rsidP="00783134">
      <w:pPr>
        <w:ind w:left="360"/>
      </w:pP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получение дополнительной энергии наряду </w:t>
      </w:r>
      <w:proofErr w:type="gramStart"/>
      <w:r w:rsidRPr="00193056">
        <w:rPr>
          <w:rFonts w:ascii="Times New Roman" w:hAnsi="Times New Roman"/>
          <w:sz w:val="24"/>
          <w:szCs w:val="24"/>
        </w:rPr>
        <w:t>с</w:t>
      </w:r>
      <w:proofErr w:type="gramEnd"/>
      <w:r w:rsidRPr="00193056">
        <w:rPr>
          <w:rFonts w:ascii="Times New Roman" w:hAnsi="Times New Roman"/>
          <w:sz w:val="24"/>
          <w:szCs w:val="24"/>
        </w:rPr>
        <w:t xml:space="preserve"> солнечной</w:t>
      </w:r>
    </w:p>
    <w:p w:rsidR="00450955" w:rsidRPr="00193056" w:rsidRDefault="00450955" w:rsidP="00783134">
      <w:pPr>
        <w:keepNext/>
        <w:keepLines/>
        <w:spacing w:after="0" w:line="240" w:lineRule="auto"/>
        <w:ind w:left="1080" w:right="-671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 xml:space="preserve">неспособность к длительному самостоятельному существованию, ослабление процессов </w:t>
      </w:r>
      <w:proofErr w:type="spellStart"/>
      <w:r w:rsidRPr="00193056">
        <w:rPr>
          <w:rFonts w:ascii="Times New Roman" w:hAnsi="Times New Roman"/>
          <w:sz w:val="24"/>
          <w:szCs w:val="24"/>
        </w:rPr>
        <w:t>саморегуляции</w:t>
      </w:r>
      <w:proofErr w:type="spellEnd"/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преобладание популяций немногих видов, упрощенность взаимоотношений между видами</w:t>
      </w:r>
    </w:p>
    <w:p w:rsidR="00450955" w:rsidRPr="00193056" w:rsidRDefault="00450955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  <w:r w:rsidRPr="00193056">
        <w:rPr>
          <w:rFonts w:ascii="Times New Roman" w:hAnsi="Times New Roman"/>
          <w:sz w:val="24"/>
          <w:szCs w:val="24"/>
        </w:rPr>
        <w:t>разнообразие  видового состава, сложная сеть взаимосвязей</w:t>
      </w:r>
    </w:p>
    <w:p w:rsidR="0050749E" w:rsidRPr="00193056" w:rsidRDefault="0050749E" w:rsidP="00783134">
      <w:pPr>
        <w:keepNext/>
        <w:keepLines/>
        <w:tabs>
          <w:tab w:val="left" w:pos="397"/>
        </w:tabs>
        <w:spacing w:after="0" w:line="240" w:lineRule="auto"/>
        <w:ind w:left="1080" w:right="-57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955" w:rsidRPr="00193056" w:rsidRDefault="00450955" w:rsidP="007831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23E4" w:rsidRPr="00193056" w:rsidRDefault="00BB23E4" w:rsidP="00783134"/>
    <w:sectPr w:rsidR="00BB23E4" w:rsidRPr="0019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8E2"/>
    <w:multiLevelType w:val="hybridMultilevel"/>
    <w:tmpl w:val="E38E3C6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6D09"/>
    <w:multiLevelType w:val="hybridMultilevel"/>
    <w:tmpl w:val="A744789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D2923"/>
    <w:multiLevelType w:val="hybridMultilevel"/>
    <w:tmpl w:val="AC7CC59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B45E1"/>
    <w:multiLevelType w:val="hybridMultilevel"/>
    <w:tmpl w:val="01186F4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62068"/>
    <w:multiLevelType w:val="hybridMultilevel"/>
    <w:tmpl w:val="F97C935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61EDC"/>
    <w:multiLevelType w:val="hybridMultilevel"/>
    <w:tmpl w:val="12E099F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9012B"/>
    <w:multiLevelType w:val="hybridMultilevel"/>
    <w:tmpl w:val="1690174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E136B"/>
    <w:multiLevelType w:val="hybridMultilevel"/>
    <w:tmpl w:val="5A247AB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FA4DDB"/>
    <w:multiLevelType w:val="hybridMultilevel"/>
    <w:tmpl w:val="16CE22F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15FF8"/>
    <w:multiLevelType w:val="hybridMultilevel"/>
    <w:tmpl w:val="05E20F0A"/>
    <w:lvl w:ilvl="0" w:tplc="8368A46C">
      <w:start w:val="1"/>
      <w:numFmt w:val="russianLower"/>
      <w:lvlText w:val="%1)"/>
      <w:lvlJc w:val="left"/>
      <w:pPr>
        <w:tabs>
          <w:tab w:val="num" w:pos="810"/>
        </w:tabs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B81545"/>
    <w:multiLevelType w:val="hybridMultilevel"/>
    <w:tmpl w:val="754E95B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B4A8B"/>
    <w:multiLevelType w:val="hybridMultilevel"/>
    <w:tmpl w:val="E222BD82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2312377"/>
    <w:multiLevelType w:val="hybridMultilevel"/>
    <w:tmpl w:val="8304D74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DD5752"/>
    <w:multiLevelType w:val="hybridMultilevel"/>
    <w:tmpl w:val="2FDA43B0"/>
    <w:lvl w:ilvl="0" w:tplc="2674A9E4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042301"/>
    <w:multiLevelType w:val="hybridMultilevel"/>
    <w:tmpl w:val="1E1EC28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131B39"/>
    <w:multiLevelType w:val="hybridMultilevel"/>
    <w:tmpl w:val="2698F93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823769"/>
    <w:multiLevelType w:val="hybridMultilevel"/>
    <w:tmpl w:val="0636B04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DE421B"/>
    <w:multiLevelType w:val="hybridMultilevel"/>
    <w:tmpl w:val="9EB05B4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46387B"/>
    <w:multiLevelType w:val="hybridMultilevel"/>
    <w:tmpl w:val="2C34280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5E2E75"/>
    <w:multiLevelType w:val="hybridMultilevel"/>
    <w:tmpl w:val="E87EAA2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C69EE"/>
    <w:multiLevelType w:val="hybridMultilevel"/>
    <w:tmpl w:val="4E28E56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6242FC"/>
    <w:multiLevelType w:val="hybridMultilevel"/>
    <w:tmpl w:val="05AA8DF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932F87"/>
    <w:multiLevelType w:val="hybridMultilevel"/>
    <w:tmpl w:val="F60CE0F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AE2609"/>
    <w:multiLevelType w:val="hybridMultilevel"/>
    <w:tmpl w:val="BF56D3B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2E6A7C"/>
    <w:multiLevelType w:val="hybridMultilevel"/>
    <w:tmpl w:val="E70E9E8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EC6D19"/>
    <w:multiLevelType w:val="hybridMultilevel"/>
    <w:tmpl w:val="4B72BCF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7B25A9"/>
    <w:multiLevelType w:val="hybridMultilevel"/>
    <w:tmpl w:val="F548651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9B6EB3"/>
    <w:multiLevelType w:val="hybridMultilevel"/>
    <w:tmpl w:val="15C81130"/>
    <w:lvl w:ilvl="0" w:tplc="8368A46C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25E87878"/>
    <w:multiLevelType w:val="hybridMultilevel"/>
    <w:tmpl w:val="C1CC584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72719F"/>
    <w:multiLevelType w:val="hybridMultilevel"/>
    <w:tmpl w:val="4D369A7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867CA6"/>
    <w:multiLevelType w:val="hybridMultilevel"/>
    <w:tmpl w:val="87846EE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306836"/>
    <w:multiLevelType w:val="hybridMultilevel"/>
    <w:tmpl w:val="78BC4F4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626CFF"/>
    <w:multiLevelType w:val="hybridMultilevel"/>
    <w:tmpl w:val="89CE4E4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9050AC"/>
    <w:multiLevelType w:val="hybridMultilevel"/>
    <w:tmpl w:val="1F2AD0C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C6C6412"/>
    <w:multiLevelType w:val="hybridMultilevel"/>
    <w:tmpl w:val="948E9D3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CB027D2"/>
    <w:multiLevelType w:val="hybridMultilevel"/>
    <w:tmpl w:val="C0889E0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C04252"/>
    <w:multiLevelType w:val="hybridMultilevel"/>
    <w:tmpl w:val="2AE8902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EFD60F0"/>
    <w:multiLevelType w:val="hybridMultilevel"/>
    <w:tmpl w:val="426E0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F1455ED"/>
    <w:multiLevelType w:val="hybridMultilevel"/>
    <w:tmpl w:val="4BB01F6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C424D1"/>
    <w:multiLevelType w:val="hybridMultilevel"/>
    <w:tmpl w:val="1B6C6AE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5872867"/>
    <w:multiLevelType w:val="hybridMultilevel"/>
    <w:tmpl w:val="7032AA0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7C47D5"/>
    <w:multiLevelType w:val="hybridMultilevel"/>
    <w:tmpl w:val="550297AE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37E803EB"/>
    <w:multiLevelType w:val="hybridMultilevel"/>
    <w:tmpl w:val="18E2D7F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20595A"/>
    <w:multiLevelType w:val="hybridMultilevel"/>
    <w:tmpl w:val="3C3AF20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85B2D10"/>
    <w:multiLevelType w:val="hybridMultilevel"/>
    <w:tmpl w:val="17EC3E4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4C575D"/>
    <w:multiLevelType w:val="hybridMultilevel"/>
    <w:tmpl w:val="97BA333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6D54E9"/>
    <w:multiLevelType w:val="hybridMultilevel"/>
    <w:tmpl w:val="5AB07D1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A620182"/>
    <w:multiLevelType w:val="hybridMultilevel"/>
    <w:tmpl w:val="041C23C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317391"/>
    <w:multiLevelType w:val="hybridMultilevel"/>
    <w:tmpl w:val="C9262C1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9D6639"/>
    <w:multiLevelType w:val="hybridMultilevel"/>
    <w:tmpl w:val="E51CF34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CC4C37"/>
    <w:multiLevelType w:val="hybridMultilevel"/>
    <w:tmpl w:val="45A2EF4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F745E5"/>
    <w:multiLevelType w:val="hybridMultilevel"/>
    <w:tmpl w:val="46361D4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B70B7A"/>
    <w:multiLevelType w:val="hybridMultilevel"/>
    <w:tmpl w:val="069C04F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581EC0"/>
    <w:multiLevelType w:val="hybridMultilevel"/>
    <w:tmpl w:val="D12048C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31300F2"/>
    <w:multiLevelType w:val="hybridMultilevel"/>
    <w:tmpl w:val="EBF26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3920367"/>
    <w:multiLevelType w:val="hybridMultilevel"/>
    <w:tmpl w:val="6DE2DFF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41C37B6"/>
    <w:multiLevelType w:val="hybridMultilevel"/>
    <w:tmpl w:val="E0EA13C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45B2916"/>
    <w:multiLevelType w:val="hybridMultilevel"/>
    <w:tmpl w:val="A01A7AD0"/>
    <w:lvl w:ilvl="0" w:tplc="9A9613A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8">
    <w:nsid w:val="44B045EC"/>
    <w:multiLevelType w:val="hybridMultilevel"/>
    <w:tmpl w:val="40E28FA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632338F"/>
    <w:multiLevelType w:val="hybridMultilevel"/>
    <w:tmpl w:val="42588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117D0C"/>
    <w:multiLevelType w:val="hybridMultilevel"/>
    <w:tmpl w:val="FF1220A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82F003D"/>
    <w:multiLevelType w:val="hybridMultilevel"/>
    <w:tmpl w:val="CB0E623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A525AF"/>
    <w:multiLevelType w:val="hybridMultilevel"/>
    <w:tmpl w:val="CD6A129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451A0C"/>
    <w:multiLevelType w:val="hybridMultilevel"/>
    <w:tmpl w:val="F3A001B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EA677E"/>
    <w:multiLevelType w:val="hybridMultilevel"/>
    <w:tmpl w:val="1C3ECE5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AC122E2"/>
    <w:multiLevelType w:val="hybridMultilevel"/>
    <w:tmpl w:val="01C4222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AFA1866"/>
    <w:multiLevelType w:val="hybridMultilevel"/>
    <w:tmpl w:val="6E9CF4D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DBA0DDD"/>
    <w:multiLevelType w:val="hybridMultilevel"/>
    <w:tmpl w:val="FB9404D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DCC5F6B"/>
    <w:multiLevelType w:val="hybridMultilevel"/>
    <w:tmpl w:val="8EE4382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F290FA0"/>
    <w:multiLevelType w:val="hybridMultilevel"/>
    <w:tmpl w:val="2C9E16B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F803163"/>
    <w:multiLevelType w:val="hybridMultilevel"/>
    <w:tmpl w:val="B266856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13F1542"/>
    <w:multiLevelType w:val="hybridMultilevel"/>
    <w:tmpl w:val="76CC12C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1E63CAE"/>
    <w:multiLevelType w:val="hybridMultilevel"/>
    <w:tmpl w:val="20501B5A"/>
    <w:lvl w:ilvl="0" w:tplc="8368A46C">
      <w:start w:val="1"/>
      <w:numFmt w:val="russianLower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2E67F6D"/>
    <w:multiLevelType w:val="hybridMultilevel"/>
    <w:tmpl w:val="79C848F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3B54A5"/>
    <w:multiLevelType w:val="hybridMultilevel"/>
    <w:tmpl w:val="F710AC0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3762871"/>
    <w:multiLevelType w:val="hybridMultilevel"/>
    <w:tmpl w:val="85E4FE1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5456F23"/>
    <w:multiLevelType w:val="hybridMultilevel"/>
    <w:tmpl w:val="C8F0420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FEE0751"/>
    <w:multiLevelType w:val="hybridMultilevel"/>
    <w:tmpl w:val="D0028AA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E57E18"/>
    <w:multiLevelType w:val="hybridMultilevel"/>
    <w:tmpl w:val="48BCD0E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0F3502"/>
    <w:multiLevelType w:val="hybridMultilevel"/>
    <w:tmpl w:val="76A4D67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1733962"/>
    <w:multiLevelType w:val="hybridMultilevel"/>
    <w:tmpl w:val="5680C3C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4C5562"/>
    <w:multiLevelType w:val="hybridMultilevel"/>
    <w:tmpl w:val="D08C1A3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2BE54F6"/>
    <w:multiLevelType w:val="hybridMultilevel"/>
    <w:tmpl w:val="3C3AFB2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6435DBD"/>
    <w:multiLevelType w:val="hybridMultilevel"/>
    <w:tmpl w:val="A956CB0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661728F"/>
    <w:multiLevelType w:val="hybridMultilevel"/>
    <w:tmpl w:val="6B2ABBB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81E19F0"/>
    <w:multiLevelType w:val="hybridMultilevel"/>
    <w:tmpl w:val="922C39D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321557"/>
    <w:multiLevelType w:val="hybridMultilevel"/>
    <w:tmpl w:val="E3DE39CE"/>
    <w:lvl w:ilvl="0" w:tplc="8368A46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69BB797A"/>
    <w:multiLevelType w:val="hybridMultilevel"/>
    <w:tmpl w:val="3BE0861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A4E051B"/>
    <w:multiLevelType w:val="hybridMultilevel"/>
    <w:tmpl w:val="0BB455B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B8D4262"/>
    <w:multiLevelType w:val="hybridMultilevel"/>
    <w:tmpl w:val="EFA29E4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E4923BF"/>
    <w:multiLevelType w:val="hybridMultilevel"/>
    <w:tmpl w:val="2C44879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08C689E"/>
    <w:multiLevelType w:val="hybridMultilevel"/>
    <w:tmpl w:val="9ED25C4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0DC692F"/>
    <w:multiLevelType w:val="hybridMultilevel"/>
    <w:tmpl w:val="0F72FDDE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1551583"/>
    <w:multiLevelType w:val="hybridMultilevel"/>
    <w:tmpl w:val="08CE09A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3EF55F6"/>
    <w:multiLevelType w:val="hybridMultilevel"/>
    <w:tmpl w:val="0D02412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4202FBE"/>
    <w:multiLevelType w:val="hybridMultilevel"/>
    <w:tmpl w:val="B73647A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5BB660B"/>
    <w:multiLevelType w:val="hybridMultilevel"/>
    <w:tmpl w:val="DE388F6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6C10A76"/>
    <w:multiLevelType w:val="hybridMultilevel"/>
    <w:tmpl w:val="180616B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B640C42"/>
    <w:multiLevelType w:val="hybridMultilevel"/>
    <w:tmpl w:val="FC502E9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B900C05"/>
    <w:multiLevelType w:val="hybridMultilevel"/>
    <w:tmpl w:val="8268465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D625A7D"/>
    <w:multiLevelType w:val="hybridMultilevel"/>
    <w:tmpl w:val="399C6A5A"/>
    <w:lvl w:ilvl="0" w:tplc="8368A46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9438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1">
    <w:nsid w:val="7E392761"/>
    <w:multiLevelType w:val="hybridMultilevel"/>
    <w:tmpl w:val="EEC0EA2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E474FC7"/>
    <w:multiLevelType w:val="hybridMultilevel"/>
    <w:tmpl w:val="8652A07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F1B7605"/>
    <w:multiLevelType w:val="hybridMultilevel"/>
    <w:tmpl w:val="DC7AE3FE"/>
    <w:lvl w:ilvl="0" w:tplc="8368A46C">
      <w:start w:val="1"/>
      <w:numFmt w:val="russianLower"/>
      <w:lvlText w:val="%1)"/>
      <w:lvlJc w:val="left"/>
      <w:pPr>
        <w:tabs>
          <w:tab w:val="num" w:pos="810"/>
        </w:tabs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7FD200CE"/>
    <w:multiLevelType w:val="hybridMultilevel"/>
    <w:tmpl w:val="F5403C2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2"/>
  </w:num>
  <w:num w:numId="2">
    <w:abstractNumId w:val="0"/>
  </w:num>
  <w:num w:numId="3">
    <w:abstractNumId w:val="44"/>
  </w:num>
  <w:num w:numId="4">
    <w:abstractNumId w:val="10"/>
  </w:num>
  <w:num w:numId="5">
    <w:abstractNumId w:val="70"/>
  </w:num>
  <w:num w:numId="6">
    <w:abstractNumId w:val="23"/>
  </w:num>
  <w:num w:numId="7">
    <w:abstractNumId w:val="101"/>
  </w:num>
  <w:num w:numId="8">
    <w:abstractNumId w:val="93"/>
  </w:num>
  <w:num w:numId="9">
    <w:abstractNumId w:val="89"/>
  </w:num>
  <w:num w:numId="10">
    <w:abstractNumId w:val="91"/>
  </w:num>
  <w:num w:numId="11">
    <w:abstractNumId w:val="41"/>
  </w:num>
  <w:num w:numId="12">
    <w:abstractNumId w:val="100"/>
  </w:num>
  <w:num w:numId="13">
    <w:abstractNumId w:val="11"/>
  </w:num>
  <w:num w:numId="14">
    <w:abstractNumId w:val="35"/>
  </w:num>
  <w:num w:numId="15">
    <w:abstractNumId w:val="66"/>
  </w:num>
  <w:num w:numId="16">
    <w:abstractNumId w:val="2"/>
  </w:num>
  <w:num w:numId="17">
    <w:abstractNumId w:val="103"/>
  </w:num>
  <w:num w:numId="18">
    <w:abstractNumId w:val="9"/>
  </w:num>
  <w:num w:numId="19">
    <w:abstractNumId w:val="67"/>
  </w:num>
  <w:num w:numId="20">
    <w:abstractNumId w:val="26"/>
  </w:num>
  <w:num w:numId="21">
    <w:abstractNumId w:val="65"/>
  </w:num>
  <w:num w:numId="22">
    <w:abstractNumId w:val="34"/>
  </w:num>
  <w:num w:numId="23">
    <w:abstractNumId w:val="77"/>
  </w:num>
  <w:num w:numId="24">
    <w:abstractNumId w:val="55"/>
  </w:num>
  <w:num w:numId="25">
    <w:abstractNumId w:val="48"/>
  </w:num>
  <w:num w:numId="26">
    <w:abstractNumId w:val="12"/>
  </w:num>
  <w:num w:numId="27">
    <w:abstractNumId w:val="50"/>
  </w:num>
  <w:num w:numId="28">
    <w:abstractNumId w:val="76"/>
  </w:num>
  <w:num w:numId="29">
    <w:abstractNumId w:val="56"/>
  </w:num>
  <w:num w:numId="30">
    <w:abstractNumId w:val="69"/>
  </w:num>
  <w:num w:numId="31">
    <w:abstractNumId w:val="57"/>
  </w:num>
  <w:num w:numId="32">
    <w:abstractNumId w:val="82"/>
  </w:num>
  <w:num w:numId="33">
    <w:abstractNumId w:val="72"/>
  </w:num>
  <w:num w:numId="34">
    <w:abstractNumId w:val="83"/>
  </w:num>
  <w:num w:numId="35">
    <w:abstractNumId w:val="32"/>
  </w:num>
  <w:num w:numId="36">
    <w:abstractNumId w:val="61"/>
  </w:num>
  <w:num w:numId="37">
    <w:abstractNumId w:val="88"/>
  </w:num>
  <w:num w:numId="38">
    <w:abstractNumId w:val="47"/>
  </w:num>
  <w:num w:numId="39">
    <w:abstractNumId w:val="60"/>
  </w:num>
  <w:num w:numId="40">
    <w:abstractNumId w:val="80"/>
  </w:num>
  <w:num w:numId="41">
    <w:abstractNumId w:val="52"/>
  </w:num>
  <w:num w:numId="42">
    <w:abstractNumId w:val="98"/>
  </w:num>
  <w:num w:numId="43">
    <w:abstractNumId w:val="22"/>
  </w:num>
  <w:num w:numId="44">
    <w:abstractNumId w:val="94"/>
  </w:num>
  <w:num w:numId="45">
    <w:abstractNumId w:val="24"/>
  </w:num>
  <w:num w:numId="46">
    <w:abstractNumId w:val="86"/>
  </w:num>
  <w:num w:numId="47">
    <w:abstractNumId w:val="27"/>
  </w:num>
  <w:num w:numId="48">
    <w:abstractNumId w:val="40"/>
  </w:num>
  <w:num w:numId="49">
    <w:abstractNumId w:val="38"/>
  </w:num>
  <w:num w:numId="50">
    <w:abstractNumId w:val="45"/>
  </w:num>
  <w:num w:numId="51">
    <w:abstractNumId w:val="49"/>
  </w:num>
  <w:num w:numId="52">
    <w:abstractNumId w:val="8"/>
  </w:num>
  <w:num w:numId="53">
    <w:abstractNumId w:val="1"/>
  </w:num>
  <w:num w:numId="54">
    <w:abstractNumId w:val="36"/>
  </w:num>
  <w:num w:numId="55">
    <w:abstractNumId w:val="73"/>
  </w:num>
  <w:num w:numId="56">
    <w:abstractNumId w:val="16"/>
  </w:num>
  <w:num w:numId="57">
    <w:abstractNumId w:val="19"/>
  </w:num>
  <w:num w:numId="58">
    <w:abstractNumId w:val="33"/>
  </w:num>
  <w:num w:numId="59">
    <w:abstractNumId w:val="97"/>
  </w:num>
  <w:num w:numId="60">
    <w:abstractNumId w:val="53"/>
  </w:num>
  <w:num w:numId="61">
    <w:abstractNumId w:val="63"/>
  </w:num>
  <w:num w:numId="62">
    <w:abstractNumId w:val="18"/>
  </w:num>
  <w:num w:numId="63">
    <w:abstractNumId w:val="20"/>
  </w:num>
  <w:num w:numId="64">
    <w:abstractNumId w:val="39"/>
  </w:num>
  <w:num w:numId="65">
    <w:abstractNumId w:val="79"/>
  </w:num>
  <w:num w:numId="66">
    <w:abstractNumId w:val="90"/>
  </w:num>
  <w:num w:numId="67">
    <w:abstractNumId w:val="28"/>
  </w:num>
  <w:num w:numId="68">
    <w:abstractNumId w:val="25"/>
  </w:num>
  <w:num w:numId="69">
    <w:abstractNumId w:val="21"/>
  </w:num>
  <w:num w:numId="70">
    <w:abstractNumId w:val="58"/>
  </w:num>
  <w:num w:numId="71">
    <w:abstractNumId w:val="17"/>
  </w:num>
  <w:num w:numId="72">
    <w:abstractNumId w:val="51"/>
  </w:num>
  <w:num w:numId="73">
    <w:abstractNumId w:val="71"/>
  </w:num>
  <w:num w:numId="74">
    <w:abstractNumId w:val="31"/>
  </w:num>
  <w:num w:numId="75">
    <w:abstractNumId w:val="46"/>
  </w:num>
  <w:num w:numId="76">
    <w:abstractNumId w:val="13"/>
  </w:num>
  <w:num w:numId="77">
    <w:abstractNumId w:val="81"/>
  </w:num>
  <w:num w:numId="78">
    <w:abstractNumId w:val="87"/>
  </w:num>
  <w:num w:numId="79">
    <w:abstractNumId w:val="29"/>
  </w:num>
  <w:num w:numId="80">
    <w:abstractNumId w:val="75"/>
  </w:num>
  <w:num w:numId="81">
    <w:abstractNumId w:val="5"/>
  </w:num>
  <w:num w:numId="82">
    <w:abstractNumId w:val="92"/>
  </w:num>
  <w:num w:numId="83">
    <w:abstractNumId w:val="96"/>
  </w:num>
  <w:num w:numId="84">
    <w:abstractNumId w:val="4"/>
  </w:num>
  <w:num w:numId="85">
    <w:abstractNumId w:val="95"/>
  </w:num>
  <w:num w:numId="86">
    <w:abstractNumId w:val="74"/>
  </w:num>
  <w:num w:numId="87">
    <w:abstractNumId w:val="42"/>
  </w:num>
  <w:num w:numId="88">
    <w:abstractNumId w:val="6"/>
  </w:num>
  <w:num w:numId="89">
    <w:abstractNumId w:val="78"/>
  </w:num>
  <w:num w:numId="90">
    <w:abstractNumId w:val="84"/>
  </w:num>
  <w:num w:numId="91">
    <w:abstractNumId w:val="104"/>
  </w:num>
  <w:num w:numId="92">
    <w:abstractNumId w:val="64"/>
  </w:num>
  <w:num w:numId="93">
    <w:abstractNumId w:val="15"/>
  </w:num>
  <w:num w:numId="94">
    <w:abstractNumId w:val="62"/>
  </w:num>
  <w:num w:numId="95">
    <w:abstractNumId w:val="14"/>
  </w:num>
  <w:num w:numId="96">
    <w:abstractNumId w:val="43"/>
  </w:num>
  <w:num w:numId="97">
    <w:abstractNumId w:val="30"/>
  </w:num>
  <w:num w:numId="98">
    <w:abstractNumId w:val="68"/>
  </w:num>
  <w:num w:numId="99">
    <w:abstractNumId w:val="85"/>
  </w:num>
  <w:num w:numId="100">
    <w:abstractNumId w:val="99"/>
  </w:num>
  <w:num w:numId="101">
    <w:abstractNumId w:val="7"/>
  </w:num>
  <w:num w:numId="102">
    <w:abstractNumId w:val="3"/>
  </w:num>
  <w:num w:numId="103">
    <w:abstractNumId w:val="37"/>
  </w:num>
  <w:num w:numId="104">
    <w:abstractNumId w:val="59"/>
  </w:num>
  <w:num w:numId="105">
    <w:abstractNumId w:val="54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24"/>
    <w:rsid w:val="00193056"/>
    <w:rsid w:val="00274F42"/>
    <w:rsid w:val="002C4E0F"/>
    <w:rsid w:val="0035657C"/>
    <w:rsid w:val="00450955"/>
    <w:rsid w:val="0049330B"/>
    <w:rsid w:val="0050749E"/>
    <w:rsid w:val="005652FF"/>
    <w:rsid w:val="00783134"/>
    <w:rsid w:val="008667B5"/>
    <w:rsid w:val="008D3D3D"/>
    <w:rsid w:val="009D5C87"/>
    <w:rsid w:val="00BB23E4"/>
    <w:rsid w:val="00F3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09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5095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0">
    <w:name w:val="c2 c0"/>
    <w:uiPriority w:val="99"/>
    <w:rsid w:val="00450955"/>
  </w:style>
  <w:style w:type="character" w:customStyle="1" w:styleId="c0">
    <w:name w:val="c0"/>
    <w:uiPriority w:val="99"/>
    <w:rsid w:val="00450955"/>
  </w:style>
  <w:style w:type="paragraph" w:customStyle="1" w:styleId="quest2">
    <w:name w:val="quest2"/>
    <w:basedOn w:val="a"/>
    <w:uiPriority w:val="99"/>
    <w:rsid w:val="00450955"/>
    <w:pPr>
      <w:spacing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0955"/>
    <w:pPr>
      <w:ind w:left="720"/>
      <w:contextualSpacing/>
    </w:pPr>
  </w:style>
  <w:style w:type="table" w:styleId="a5">
    <w:name w:val="Table Grid"/>
    <w:basedOn w:val="a1"/>
    <w:rsid w:val="00450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09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5095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0">
    <w:name w:val="c2 c0"/>
    <w:uiPriority w:val="99"/>
    <w:rsid w:val="00450955"/>
  </w:style>
  <w:style w:type="character" w:customStyle="1" w:styleId="c0">
    <w:name w:val="c0"/>
    <w:uiPriority w:val="99"/>
    <w:rsid w:val="00450955"/>
  </w:style>
  <w:style w:type="paragraph" w:customStyle="1" w:styleId="quest2">
    <w:name w:val="quest2"/>
    <w:basedOn w:val="a"/>
    <w:uiPriority w:val="99"/>
    <w:rsid w:val="00450955"/>
    <w:pPr>
      <w:spacing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0955"/>
    <w:pPr>
      <w:ind w:left="720"/>
      <w:contextualSpacing/>
    </w:pPr>
  </w:style>
  <w:style w:type="table" w:styleId="a5">
    <w:name w:val="Table Grid"/>
    <w:basedOn w:val="a1"/>
    <w:rsid w:val="00450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CBB-A17A-4077-964A-D5AB3B74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8</cp:revision>
  <dcterms:created xsi:type="dcterms:W3CDTF">2017-09-06T07:33:00Z</dcterms:created>
  <dcterms:modified xsi:type="dcterms:W3CDTF">2018-02-02T13:34:00Z</dcterms:modified>
</cp:coreProperties>
</file>